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799" w:rsidRPr="00727312" w:rsidRDefault="003B4799" w:rsidP="003B4799">
      <w:pPr>
        <w:jc w:val="right"/>
        <w:rPr>
          <w:lang w:val="ru-RU"/>
        </w:rPr>
      </w:pPr>
      <w:bookmarkStart w:id="0" w:name="_GoBack"/>
      <w:bookmarkEnd w:id="0"/>
      <w:r w:rsidRPr="00727312">
        <w:rPr>
          <w:lang w:val="ru-RU"/>
        </w:rPr>
        <w:t>Приложение № 18</w:t>
      </w:r>
      <w:r>
        <w:rPr>
          <w:lang w:val="ru-RU"/>
        </w:rPr>
        <w:t>б</w:t>
      </w:r>
    </w:p>
    <w:p w:rsidR="003B4799" w:rsidRPr="00727312" w:rsidRDefault="003B4799" w:rsidP="003B4799">
      <w:pPr>
        <w:suppressAutoHyphens/>
        <w:jc w:val="right"/>
        <w:rPr>
          <w:rFonts w:cs="Arial"/>
          <w:iCs/>
          <w:lang w:val="ru-RU"/>
        </w:rPr>
      </w:pPr>
      <w:r w:rsidRPr="00727312">
        <w:rPr>
          <w:rFonts w:cs="Arial"/>
          <w:iCs/>
          <w:lang w:val="ru-RU"/>
        </w:rPr>
        <w:t>к Регламенту оказания услуг на финансовых рынках</w:t>
      </w:r>
    </w:p>
    <w:p w:rsidR="003B4799" w:rsidRDefault="003B4799" w:rsidP="003B4799">
      <w:pPr>
        <w:jc w:val="right"/>
        <w:rPr>
          <w:sz w:val="22"/>
          <w:szCs w:val="22"/>
          <w:lang w:val="ru-RU"/>
        </w:rPr>
      </w:pPr>
      <w:r w:rsidRPr="00727312">
        <w:rPr>
          <w:rFonts w:cs="Arial"/>
          <w:lang w:val="ru-RU"/>
        </w:rPr>
        <w:t xml:space="preserve">                                                                                                                              </w:t>
      </w:r>
      <w:r>
        <w:rPr>
          <w:rFonts w:cs="Arial"/>
          <w:lang w:val="ru-RU"/>
        </w:rPr>
        <w:t xml:space="preserve">                          </w:t>
      </w:r>
      <w:r w:rsidRPr="00727312">
        <w:rPr>
          <w:rFonts w:cs="Arial"/>
          <w:lang w:val="ru-RU"/>
        </w:rPr>
        <w:t xml:space="preserve"> </w:t>
      </w:r>
      <w:r w:rsidRPr="00727312">
        <w:rPr>
          <w:rFonts w:cs="Arial"/>
        </w:rPr>
        <w:t>ПАО «</w:t>
      </w:r>
      <w:proofErr w:type="spellStart"/>
      <w:r w:rsidRPr="00727312">
        <w:rPr>
          <w:rFonts w:cs="Arial"/>
        </w:rPr>
        <w:t>Бест</w:t>
      </w:r>
      <w:proofErr w:type="spellEnd"/>
      <w:r w:rsidRPr="00727312">
        <w:rPr>
          <w:rFonts w:cs="Arial"/>
        </w:rPr>
        <w:t xml:space="preserve"> </w:t>
      </w:r>
      <w:proofErr w:type="spellStart"/>
      <w:r w:rsidRPr="00727312">
        <w:rPr>
          <w:rFonts w:cs="Arial"/>
        </w:rPr>
        <w:t>Эффортс</w:t>
      </w:r>
      <w:proofErr w:type="spellEnd"/>
      <w:r w:rsidRPr="00727312">
        <w:rPr>
          <w:rFonts w:cs="Arial"/>
        </w:rPr>
        <w:t xml:space="preserve"> </w:t>
      </w:r>
      <w:proofErr w:type="spellStart"/>
      <w:r w:rsidRPr="00727312">
        <w:rPr>
          <w:rFonts w:cs="Arial"/>
        </w:rPr>
        <w:t>Банк</w:t>
      </w:r>
      <w:proofErr w:type="spellEnd"/>
      <w:r w:rsidRPr="00727312">
        <w:rPr>
          <w:rFonts w:cs="Arial"/>
        </w:rPr>
        <w:t>»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385"/>
      </w:tblGrid>
      <w:tr w:rsidR="003B4799" w:rsidRPr="00954D79" w:rsidTr="00E2492C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4799" w:rsidRDefault="003B4799" w:rsidP="00E2492C">
            <w:pPr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bCs/>
                <w:lang w:val="ru-RU"/>
              </w:rPr>
              <w:t xml:space="preserve">ОТЧЕТ за период </w:t>
            </w:r>
            <w:proofErr w:type="gramStart"/>
            <w:r>
              <w:rPr>
                <w:b/>
                <w:bCs/>
                <w:lang w:val="ru-RU"/>
              </w:rPr>
              <w:t>с</w:t>
            </w:r>
            <w:proofErr w:type="gramEnd"/>
            <w:r>
              <w:rPr>
                <w:b/>
                <w:bCs/>
                <w:lang w:val="ru-RU"/>
              </w:rPr>
              <w:t xml:space="preserve"> ______ по _______</w:t>
            </w:r>
          </w:p>
        </w:tc>
      </w:tr>
      <w:tr w:rsidR="003B4799" w:rsidRPr="00954D79" w:rsidTr="00E2492C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4799" w:rsidRDefault="003B4799" w:rsidP="00E2492C">
            <w:pPr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bCs/>
                <w:lang w:val="ru-RU"/>
              </w:rPr>
              <w:t>по сделкам и операциям на срочном рынке</w:t>
            </w:r>
          </w:p>
        </w:tc>
      </w:tr>
      <w:tr w:rsidR="003B4799" w:rsidRPr="00954D79" w:rsidTr="00E2492C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4799" w:rsidRDefault="003B4799" w:rsidP="00E2492C">
            <w:pPr>
              <w:spacing w:line="276" w:lineRule="auto"/>
              <w:rPr>
                <w:sz w:val="20"/>
                <w:lang w:val="ru-RU"/>
              </w:rPr>
            </w:pPr>
            <w:r>
              <w:rPr>
                <w:sz w:val="20"/>
              </w:rPr>
              <w:t> </w:t>
            </w:r>
          </w:p>
        </w:tc>
      </w:tr>
    </w:tbl>
    <w:p w:rsidR="003B4799" w:rsidRDefault="003B4799" w:rsidP="003B4799">
      <w:pPr>
        <w:rPr>
          <w:vanish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41"/>
        <w:gridCol w:w="4003"/>
        <w:gridCol w:w="222"/>
      </w:tblGrid>
      <w:tr w:rsidR="003B4799" w:rsidTr="00E2492C">
        <w:tc>
          <w:tcPr>
            <w:tcW w:w="554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4799" w:rsidRDefault="003B4799" w:rsidP="00E2492C">
            <w:pPr>
              <w:spacing w:line="276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Клиент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4799" w:rsidRDefault="003B4799" w:rsidP="00E2492C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3B4799" w:rsidRPr="00954D79" w:rsidTr="00E2492C">
        <w:tc>
          <w:tcPr>
            <w:tcW w:w="554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4799" w:rsidRDefault="003B4799" w:rsidP="00E2492C">
            <w:pPr>
              <w:spacing w:line="276" w:lineRule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Код клиента:</w:t>
            </w:r>
          </w:p>
          <w:p w:rsidR="003B4799" w:rsidRDefault="003B4799" w:rsidP="00E2492C">
            <w:pPr>
              <w:spacing w:line="276" w:lineRule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Договор оказания услуг на финансовых рынках №, дата: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4799" w:rsidRPr="00727312" w:rsidRDefault="003B4799" w:rsidP="00E2492C">
            <w:pPr>
              <w:spacing w:line="276" w:lineRule="auto"/>
              <w:rPr>
                <w:sz w:val="22"/>
                <w:szCs w:val="22"/>
                <w:lang w:val="ru-RU"/>
              </w:rPr>
            </w:pPr>
          </w:p>
        </w:tc>
      </w:tr>
      <w:tr w:rsidR="003B4799" w:rsidTr="00E2492C">
        <w:tc>
          <w:tcPr>
            <w:tcW w:w="15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4799" w:rsidRDefault="003B4799" w:rsidP="00E2492C">
            <w:pPr>
              <w:spacing w:line="276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Счет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клиента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40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4799" w:rsidRDefault="003B4799" w:rsidP="00E2492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3B4799" w:rsidRDefault="003B4799" w:rsidP="00E2492C">
            <w:pPr>
              <w:rPr>
                <w:sz w:val="20"/>
                <w:szCs w:val="20"/>
                <w:lang w:val="ru-RU" w:eastAsia="ru-RU" w:bidi="ar-SA"/>
              </w:rPr>
            </w:pPr>
          </w:p>
        </w:tc>
      </w:tr>
      <w:tr w:rsidR="003B4799" w:rsidTr="00E2492C">
        <w:tc>
          <w:tcPr>
            <w:tcW w:w="15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4799" w:rsidRDefault="003B4799" w:rsidP="00E2492C">
            <w:pPr>
              <w:spacing w:line="276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Раздел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счета</w:t>
            </w:r>
            <w:proofErr w:type="spellEnd"/>
            <w:r>
              <w:rPr>
                <w:sz w:val="20"/>
              </w:rPr>
              <w:t>:</w:t>
            </w:r>
            <w:r>
              <w:rPr>
                <w:rStyle w:val="a5"/>
                <w:sz w:val="20"/>
              </w:rPr>
              <w:footnoteReference w:id="1"/>
            </w:r>
          </w:p>
        </w:tc>
        <w:tc>
          <w:tcPr>
            <w:tcW w:w="40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4799" w:rsidRDefault="003B4799" w:rsidP="00E2492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3B4799" w:rsidRDefault="003B4799" w:rsidP="00E2492C">
            <w:pPr>
              <w:rPr>
                <w:sz w:val="20"/>
                <w:szCs w:val="20"/>
                <w:lang w:val="ru-RU" w:eastAsia="ru-RU" w:bidi="ar-SA"/>
              </w:rPr>
            </w:pPr>
          </w:p>
        </w:tc>
      </w:tr>
    </w:tbl>
    <w:p w:rsidR="003B4799" w:rsidRDefault="003B4799" w:rsidP="003B4799">
      <w:pPr>
        <w:rPr>
          <w:sz w:val="20"/>
        </w:rPr>
      </w:pPr>
      <w:r>
        <w:rPr>
          <w:sz w:val="20"/>
        </w:rPr>
        <w:br/>
      </w:r>
      <w:proofErr w:type="spellStart"/>
      <w:r>
        <w:rPr>
          <w:bCs/>
          <w:sz w:val="20"/>
        </w:rPr>
        <w:t>Остаток</w:t>
      </w:r>
      <w:proofErr w:type="spellEnd"/>
      <w:r>
        <w:rPr>
          <w:bCs/>
          <w:sz w:val="20"/>
        </w:rPr>
        <w:t xml:space="preserve"> </w:t>
      </w:r>
      <w:proofErr w:type="spellStart"/>
      <w:r>
        <w:rPr>
          <w:bCs/>
          <w:sz w:val="20"/>
        </w:rPr>
        <w:t>денежных</w:t>
      </w:r>
      <w:proofErr w:type="spellEnd"/>
      <w:r>
        <w:rPr>
          <w:bCs/>
          <w:sz w:val="20"/>
        </w:rPr>
        <w:t xml:space="preserve"> </w:t>
      </w:r>
      <w:proofErr w:type="spellStart"/>
      <w:r>
        <w:rPr>
          <w:bCs/>
          <w:sz w:val="20"/>
        </w:rPr>
        <w:t>средств</w:t>
      </w:r>
      <w:proofErr w:type="spellEnd"/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15"/>
        <w:gridCol w:w="1044"/>
        <w:gridCol w:w="558"/>
        <w:gridCol w:w="2163"/>
        <w:gridCol w:w="558"/>
        <w:gridCol w:w="1571"/>
        <w:gridCol w:w="1418"/>
        <w:gridCol w:w="1418"/>
      </w:tblGrid>
      <w:tr w:rsidR="003B4799" w:rsidTr="00E2492C">
        <w:trPr>
          <w:tblHeader/>
        </w:trPr>
        <w:tc>
          <w:tcPr>
            <w:tcW w:w="71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jc w:val="center"/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Валюта</w:t>
            </w:r>
            <w:proofErr w:type="spellEnd"/>
          </w:p>
        </w:tc>
        <w:tc>
          <w:tcPr>
            <w:tcW w:w="104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jc w:val="center"/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Код</w:t>
            </w:r>
            <w:proofErr w:type="spellEnd"/>
            <w:r>
              <w:rPr>
                <w:bCs/>
                <w:sz w:val="20"/>
              </w:rPr>
              <w:t xml:space="preserve"> </w:t>
            </w:r>
            <w:proofErr w:type="spellStart"/>
            <w:r>
              <w:rPr>
                <w:bCs/>
                <w:sz w:val="20"/>
              </w:rPr>
              <w:t>валюты</w:t>
            </w:r>
            <w:proofErr w:type="spellEnd"/>
          </w:p>
        </w:tc>
        <w:tc>
          <w:tcPr>
            <w:tcW w:w="272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jc w:val="center"/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Входящий</w:t>
            </w:r>
            <w:proofErr w:type="spellEnd"/>
            <w:r>
              <w:rPr>
                <w:bCs/>
                <w:sz w:val="20"/>
              </w:rPr>
              <w:t xml:space="preserve"> </w:t>
            </w:r>
            <w:proofErr w:type="spellStart"/>
            <w:r>
              <w:rPr>
                <w:bCs/>
                <w:sz w:val="20"/>
              </w:rPr>
              <w:t>остаток</w:t>
            </w:r>
            <w:proofErr w:type="spellEnd"/>
          </w:p>
        </w:tc>
        <w:tc>
          <w:tcPr>
            <w:tcW w:w="21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jc w:val="center"/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Исходящий</w:t>
            </w:r>
            <w:proofErr w:type="spellEnd"/>
            <w:r>
              <w:rPr>
                <w:bCs/>
                <w:sz w:val="20"/>
              </w:rPr>
              <w:t xml:space="preserve"> </w:t>
            </w:r>
            <w:proofErr w:type="spellStart"/>
            <w:r>
              <w:rPr>
                <w:bCs/>
                <w:sz w:val="20"/>
              </w:rPr>
              <w:t>остаток</w:t>
            </w:r>
            <w:proofErr w:type="spellEnd"/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jc w:val="center"/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Задолженность</w:t>
            </w:r>
            <w:proofErr w:type="spellEnd"/>
            <w:r>
              <w:rPr>
                <w:bCs/>
                <w:sz w:val="20"/>
              </w:rPr>
              <w:t xml:space="preserve"> </w:t>
            </w:r>
            <w:proofErr w:type="spellStart"/>
            <w:r>
              <w:rPr>
                <w:bCs/>
                <w:sz w:val="20"/>
              </w:rPr>
              <w:t>клиента</w:t>
            </w:r>
            <w:proofErr w:type="spellEnd"/>
            <w:r>
              <w:rPr>
                <w:bCs/>
                <w:sz w:val="20"/>
              </w:rPr>
              <w:t xml:space="preserve"> </w:t>
            </w:r>
            <w:proofErr w:type="spellStart"/>
            <w:r>
              <w:rPr>
                <w:bCs/>
                <w:sz w:val="20"/>
              </w:rPr>
              <w:t>перед</w:t>
            </w:r>
            <w:proofErr w:type="spellEnd"/>
            <w:r>
              <w:rPr>
                <w:bCs/>
                <w:sz w:val="20"/>
              </w:rPr>
              <w:t xml:space="preserve"> </w:t>
            </w:r>
            <w:proofErr w:type="spellStart"/>
            <w:r>
              <w:rPr>
                <w:bCs/>
                <w:sz w:val="20"/>
              </w:rPr>
              <w:t>Банком</w:t>
            </w:r>
            <w:proofErr w:type="spellEnd"/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jc w:val="center"/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Плановый</w:t>
            </w:r>
            <w:proofErr w:type="spellEnd"/>
            <w:r>
              <w:rPr>
                <w:bCs/>
                <w:sz w:val="20"/>
              </w:rPr>
              <w:t xml:space="preserve"> </w:t>
            </w:r>
            <w:proofErr w:type="spellStart"/>
            <w:r>
              <w:rPr>
                <w:bCs/>
                <w:sz w:val="20"/>
              </w:rPr>
              <w:t>остаток</w:t>
            </w:r>
            <w:proofErr w:type="spellEnd"/>
          </w:p>
        </w:tc>
      </w:tr>
      <w:tr w:rsidR="003B4799" w:rsidRPr="00954D79" w:rsidTr="00E2492C">
        <w:trPr>
          <w:tblHeader/>
        </w:trPr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rPr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rPr>
                <w:bCs/>
                <w:sz w:val="20"/>
              </w:rPr>
            </w:pPr>
          </w:p>
        </w:tc>
        <w:tc>
          <w:tcPr>
            <w:tcW w:w="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jc w:val="center"/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Всего</w:t>
            </w:r>
            <w:proofErr w:type="spellEnd"/>
          </w:p>
        </w:tc>
        <w:tc>
          <w:tcPr>
            <w:tcW w:w="21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jc w:val="center"/>
              <w:rPr>
                <w:bCs/>
                <w:sz w:val="20"/>
                <w:lang w:val="ru-RU"/>
              </w:rPr>
            </w:pPr>
            <w:r>
              <w:rPr>
                <w:bCs/>
                <w:sz w:val="20"/>
                <w:lang w:val="ru-RU"/>
              </w:rPr>
              <w:t>В том числе в гарант</w:t>
            </w:r>
            <w:proofErr w:type="gramStart"/>
            <w:r>
              <w:rPr>
                <w:bCs/>
                <w:sz w:val="20"/>
                <w:lang w:val="ru-RU"/>
              </w:rPr>
              <w:t>.</w:t>
            </w:r>
            <w:proofErr w:type="gramEnd"/>
            <w:r>
              <w:rPr>
                <w:bCs/>
                <w:sz w:val="20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bCs/>
                <w:sz w:val="20"/>
                <w:lang w:val="ru-RU"/>
              </w:rPr>
              <w:t>о</w:t>
            </w:r>
            <w:proofErr w:type="gramEnd"/>
            <w:r>
              <w:rPr>
                <w:bCs/>
                <w:sz w:val="20"/>
                <w:lang w:val="ru-RU"/>
              </w:rPr>
              <w:t>бесп</w:t>
            </w:r>
            <w:proofErr w:type="spellEnd"/>
            <w:r>
              <w:rPr>
                <w:bCs/>
                <w:sz w:val="20"/>
                <w:lang w:val="ru-RU"/>
              </w:rPr>
              <w:t>.</w:t>
            </w:r>
          </w:p>
        </w:tc>
        <w:tc>
          <w:tcPr>
            <w:tcW w:w="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jc w:val="center"/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Всего</w:t>
            </w:r>
            <w:proofErr w:type="spellEnd"/>
          </w:p>
        </w:tc>
        <w:tc>
          <w:tcPr>
            <w:tcW w:w="15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jc w:val="center"/>
              <w:rPr>
                <w:bCs/>
                <w:sz w:val="20"/>
                <w:lang w:val="ru-RU"/>
              </w:rPr>
            </w:pPr>
            <w:r>
              <w:rPr>
                <w:bCs/>
                <w:sz w:val="20"/>
                <w:lang w:val="ru-RU"/>
              </w:rPr>
              <w:t>В том числе в гарант</w:t>
            </w:r>
            <w:proofErr w:type="gramStart"/>
            <w:r>
              <w:rPr>
                <w:bCs/>
                <w:sz w:val="20"/>
                <w:lang w:val="ru-RU"/>
              </w:rPr>
              <w:t>.</w:t>
            </w:r>
            <w:proofErr w:type="gramEnd"/>
            <w:r>
              <w:rPr>
                <w:bCs/>
                <w:sz w:val="20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bCs/>
                <w:sz w:val="20"/>
                <w:lang w:val="ru-RU"/>
              </w:rPr>
              <w:t>о</w:t>
            </w:r>
            <w:proofErr w:type="gramEnd"/>
            <w:r>
              <w:rPr>
                <w:bCs/>
                <w:sz w:val="20"/>
                <w:lang w:val="ru-RU"/>
              </w:rPr>
              <w:t>бесп</w:t>
            </w:r>
            <w:proofErr w:type="spellEnd"/>
            <w:r>
              <w:rPr>
                <w:bCs/>
                <w:sz w:val="20"/>
                <w:lang w:val="ru-RU"/>
              </w:rPr>
              <w:t>.</w:t>
            </w:r>
          </w:p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Pr="00727312" w:rsidRDefault="003B4799" w:rsidP="00E2492C">
            <w:pPr>
              <w:rPr>
                <w:bCs/>
                <w:sz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Pr="00727312" w:rsidRDefault="003B4799" w:rsidP="00E2492C">
            <w:pPr>
              <w:rPr>
                <w:bCs/>
                <w:sz w:val="20"/>
                <w:lang w:val="ru-RU"/>
              </w:rPr>
            </w:pPr>
          </w:p>
        </w:tc>
      </w:tr>
      <w:tr w:rsidR="003B4799" w:rsidRPr="00954D79" w:rsidTr="00E2492C">
        <w:trPr>
          <w:trHeight w:val="210"/>
        </w:trPr>
        <w:tc>
          <w:tcPr>
            <w:tcW w:w="7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Pr="00727312" w:rsidRDefault="003B4799" w:rsidP="00E2492C">
            <w:pPr>
              <w:spacing w:line="276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10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Pr="00727312" w:rsidRDefault="003B4799" w:rsidP="00E2492C">
            <w:pPr>
              <w:spacing w:line="276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Pr="00727312" w:rsidRDefault="003B4799" w:rsidP="00E2492C">
            <w:pPr>
              <w:spacing w:line="276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21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Pr="00727312" w:rsidRDefault="003B4799" w:rsidP="00E2492C">
            <w:pPr>
              <w:spacing w:line="276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Pr="00727312" w:rsidRDefault="003B4799" w:rsidP="00E2492C">
            <w:pPr>
              <w:spacing w:line="276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15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Pr="00727312" w:rsidRDefault="003B4799" w:rsidP="00E2492C">
            <w:pPr>
              <w:spacing w:line="276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B4799" w:rsidRDefault="003B4799" w:rsidP="00E2492C">
            <w:pPr>
              <w:spacing w:line="276" w:lineRule="auto"/>
              <w:jc w:val="right"/>
              <w:rPr>
                <w:sz w:val="20"/>
                <w:lang w:val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B4799" w:rsidRDefault="003B4799" w:rsidP="00E2492C">
            <w:pPr>
              <w:spacing w:line="276" w:lineRule="auto"/>
              <w:jc w:val="right"/>
              <w:rPr>
                <w:sz w:val="20"/>
                <w:lang w:val="ru-RU"/>
              </w:rPr>
            </w:pPr>
          </w:p>
        </w:tc>
      </w:tr>
    </w:tbl>
    <w:p w:rsidR="003B4799" w:rsidRDefault="003B4799" w:rsidP="003B4799">
      <w:pPr>
        <w:rPr>
          <w:sz w:val="20"/>
          <w:lang w:val="ru-RU"/>
        </w:rPr>
      </w:pPr>
      <w:r>
        <w:rPr>
          <w:sz w:val="20"/>
          <w:lang w:val="ru-RU"/>
        </w:rPr>
        <w:br/>
      </w:r>
      <w:r>
        <w:rPr>
          <w:bCs/>
          <w:sz w:val="20"/>
          <w:lang w:val="ru-RU"/>
        </w:rPr>
        <w:t>Информация об операциях с денежными средствами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88"/>
        <w:gridCol w:w="2252"/>
        <w:gridCol w:w="1110"/>
        <w:gridCol w:w="732"/>
        <w:gridCol w:w="678"/>
        <w:gridCol w:w="922"/>
        <w:gridCol w:w="2660"/>
      </w:tblGrid>
      <w:tr w:rsidR="003B4799" w:rsidTr="00E2492C">
        <w:trPr>
          <w:tblHeader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jc w:val="center"/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Дата</w:t>
            </w:r>
            <w:proofErr w:type="spellEnd"/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jc w:val="center"/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Наименование</w:t>
            </w:r>
            <w:proofErr w:type="spellEnd"/>
            <w:r>
              <w:rPr>
                <w:bCs/>
                <w:sz w:val="20"/>
              </w:rPr>
              <w:t xml:space="preserve"> </w:t>
            </w:r>
            <w:proofErr w:type="spellStart"/>
            <w:r>
              <w:rPr>
                <w:bCs/>
                <w:sz w:val="20"/>
              </w:rPr>
              <w:t>операции</w:t>
            </w:r>
            <w:proofErr w:type="spellEnd"/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jc w:val="center"/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Код</w:t>
            </w:r>
            <w:proofErr w:type="spellEnd"/>
            <w:r>
              <w:rPr>
                <w:bCs/>
                <w:sz w:val="20"/>
              </w:rPr>
              <w:t xml:space="preserve"> </w:t>
            </w:r>
            <w:proofErr w:type="spellStart"/>
            <w:r>
              <w:rPr>
                <w:bCs/>
                <w:sz w:val="20"/>
              </w:rPr>
              <w:t>валюты</w:t>
            </w:r>
            <w:proofErr w:type="spellEnd"/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jc w:val="center"/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Приход</w:t>
            </w:r>
            <w:proofErr w:type="spellEnd"/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jc w:val="center"/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Расход</w:t>
            </w:r>
            <w:proofErr w:type="spellEnd"/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В </w:t>
            </w:r>
            <w:proofErr w:type="spellStart"/>
            <w:r>
              <w:rPr>
                <w:bCs/>
                <w:sz w:val="20"/>
              </w:rPr>
              <w:t>т.ч</w:t>
            </w:r>
            <w:proofErr w:type="spellEnd"/>
            <w:r>
              <w:rPr>
                <w:bCs/>
                <w:sz w:val="20"/>
              </w:rPr>
              <w:t>. НДС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jc w:val="center"/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Дополнительная</w:t>
            </w:r>
            <w:proofErr w:type="spellEnd"/>
            <w:r>
              <w:rPr>
                <w:bCs/>
                <w:sz w:val="20"/>
              </w:rPr>
              <w:t xml:space="preserve"> </w:t>
            </w:r>
            <w:proofErr w:type="spellStart"/>
            <w:r>
              <w:rPr>
                <w:bCs/>
                <w:sz w:val="20"/>
              </w:rPr>
              <w:t>информация</w:t>
            </w:r>
            <w:proofErr w:type="spellEnd"/>
          </w:p>
        </w:tc>
      </w:tr>
      <w:tr w:rsidR="003B4799" w:rsidTr="00E2492C">
        <w:trPr>
          <w:trHeight w:val="203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:rsidR="003B4799" w:rsidRDefault="003B4799" w:rsidP="003B4799">
      <w:pPr>
        <w:rPr>
          <w:sz w:val="20"/>
        </w:rPr>
      </w:pPr>
      <w:r>
        <w:rPr>
          <w:sz w:val="20"/>
        </w:rPr>
        <w:br/>
      </w:r>
      <w:proofErr w:type="spellStart"/>
      <w:r>
        <w:rPr>
          <w:bCs/>
          <w:sz w:val="20"/>
        </w:rPr>
        <w:t>Открытые</w:t>
      </w:r>
      <w:proofErr w:type="spellEnd"/>
      <w:r>
        <w:rPr>
          <w:bCs/>
          <w:sz w:val="20"/>
        </w:rPr>
        <w:t xml:space="preserve"> </w:t>
      </w:r>
      <w:proofErr w:type="spellStart"/>
      <w:r>
        <w:rPr>
          <w:bCs/>
          <w:sz w:val="20"/>
        </w:rPr>
        <w:t>позиции</w:t>
      </w:r>
      <w:proofErr w:type="spellEnd"/>
      <w:r>
        <w:rPr>
          <w:bCs/>
          <w:sz w:val="20"/>
        </w:rPr>
        <w:t xml:space="preserve"> </w:t>
      </w:r>
      <w:proofErr w:type="spellStart"/>
      <w:r>
        <w:rPr>
          <w:bCs/>
          <w:sz w:val="20"/>
        </w:rPr>
        <w:t>по</w:t>
      </w:r>
      <w:proofErr w:type="spellEnd"/>
      <w:r>
        <w:rPr>
          <w:bCs/>
          <w:sz w:val="20"/>
        </w:rPr>
        <w:t xml:space="preserve"> </w:t>
      </w:r>
      <w:proofErr w:type="spellStart"/>
      <w:r>
        <w:rPr>
          <w:bCs/>
          <w:sz w:val="20"/>
        </w:rPr>
        <w:t>срочным</w:t>
      </w:r>
      <w:proofErr w:type="spellEnd"/>
      <w:r>
        <w:rPr>
          <w:bCs/>
          <w:sz w:val="20"/>
        </w:rPr>
        <w:t xml:space="preserve"> </w:t>
      </w:r>
      <w:proofErr w:type="spellStart"/>
      <w:r>
        <w:rPr>
          <w:bCs/>
          <w:sz w:val="20"/>
        </w:rPr>
        <w:t>контрактам</w:t>
      </w:r>
      <w:proofErr w:type="spellEnd"/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39"/>
        <w:gridCol w:w="894"/>
        <w:gridCol w:w="749"/>
        <w:gridCol w:w="630"/>
        <w:gridCol w:w="682"/>
        <w:gridCol w:w="720"/>
        <w:gridCol w:w="630"/>
        <w:gridCol w:w="682"/>
        <w:gridCol w:w="720"/>
        <w:gridCol w:w="675"/>
        <w:gridCol w:w="1017"/>
        <w:gridCol w:w="1007"/>
      </w:tblGrid>
      <w:tr w:rsidR="003B4799" w:rsidTr="00E2492C">
        <w:trPr>
          <w:tblHeader/>
        </w:trPr>
        <w:tc>
          <w:tcPr>
            <w:tcW w:w="0" w:type="auto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jc w:val="center"/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Наименование</w:t>
            </w:r>
            <w:proofErr w:type="spellEnd"/>
          </w:p>
        </w:tc>
        <w:tc>
          <w:tcPr>
            <w:tcW w:w="0" w:type="auto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jc w:val="center"/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Тип</w:t>
            </w:r>
            <w:proofErr w:type="spellEnd"/>
            <w:r>
              <w:rPr>
                <w:bCs/>
                <w:sz w:val="20"/>
              </w:rPr>
              <w:t xml:space="preserve"> </w:t>
            </w:r>
            <w:proofErr w:type="spellStart"/>
            <w:r>
              <w:rPr>
                <w:bCs/>
                <w:sz w:val="20"/>
              </w:rPr>
              <w:t>инструмента</w:t>
            </w:r>
            <w:proofErr w:type="spellEnd"/>
          </w:p>
        </w:tc>
        <w:tc>
          <w:tcPr>
            <w:tcW w:w="0" w:type="auto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jc w:val="center"/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Валюта</w:t>
            </w:r>
            <w:proofErr w:type="spellEnd"/>
            <w:r>
              <w:rPr>
                <w:bCs/>
                <w:sz w:val="20"/>
              </w:rPr>
              <w:t xml:space="preserve"> </w:t>
            </w:r>
            <w:proofErr w:type="spellStart"/>
            <w:r>
              <w:rPr>
                <w:bCs/>
                <w:sz w:val="20"/>
              </w:rPr>
              <w:t>котировки</w:t>
            </w:r>
            <w:proofErr w:type="spellEnd"/>
          </w:p>
        </w:tc>
        <w:tc>
          <w:tcPr>
            <w:tcW w:w="0" w:type="auto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jc w:val="center"/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Входящий</w:t>
            </w:r>
            <w:proofErr w:type="spellEnd"/>
            <w:r>
              <w:rPr>
                <w:bCs/>
                <w:sz w:val="20"/>
              </w:rPr>
              <w:t xml:space="preserve"> </w:t>
            </w:r>
            <w:proofErr w:type="spellStart"/>
            <w:r>
              <w:rPr>
                <w:bCs/>
                <w:sz w:val="20"/>
              </w:rPr>
              <w:t>остаток</w:t>
            </w:r>
            <w:proofErr w:type="spellEnd"/>
          </w:p>
        </w:tc>
        <w:tc>
          <w:tcPr>
            <w:tcW w:w="0" w:type="auto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jc w:val="center"/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Исходящий</w:t>
            </w:r>
            <w:proofErr w:type="spellEnd"/>
            <w:r>
              <w:rPr>
                <w:bCs/>
                <w:sz w:val="20"/>
              </w:rPr>
              <w:t xml:space="preserve"> </w:t>
            </w:r>
            <w:proofErr w:type="spellStart"/>
            <w:r>
              <w:rPr>
                <w:bCs/>
                <w:sz w:val="20"/>
              </w:rPr>
              <w:t>остаток</w:t>
            </w:r>
            <w:proofErr w:type="spellEnd"/>
          </w:p>
        </w:tc>
        <w:tc>
          <w:tcPr>
            <w:tcW w:w="0" w:type="auto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jc w:val="center"/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Цена</w:t>
            </w:r>
            <w:proofErr w:type="spellEnd"/>
            <w:r>
              <w:rPr>
                <w:bCs/>
                <w:sz w:val="20"/>
              </w:rPr>
              <w:t xml:space="preserve"> </w:t>
            </w:r>
            <w:proofErr w:type="spellStart"/>
            <w:r>
              <w:rPr>
                <w:bCs/>
                <w:sz w:val="20"/>
              </w:rPr>
              <w:t>закрытия</w:t>
            </w:r>
            <w:proofErr w:type="spellEnd"/>
          </w:p>
        </w:tc>
        <w:tc>
          <w:tcPr>
            <w:tcW w:w="0" w:type="auto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jc w:val="center"/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Теоретическая</w:t>
            </w:r>
            <w:proofErr w:type="spellEnd"/>
            <w:r>
              <w:rPr>
                <w:bCs/>
                <w:sz w:val="20"/>
              </w:rPr>
              <w:t xml:space="preserve"> </w:t>
            </w:r>
            <w:proofErr w:type="spellStart"/>
            <w:r>
              <w:rPr>
                <w:bCs/>
                <w:sz w:val="20"/>
              </w:rPr>
              <w:t>цена</w:t>
            </w:r>
            <w:proofErr w:type="spellEnd"/>
          </w:p>
        </w:tc>
        <w:tc>
          <w:tcPr>
            <w:tcW w:w="0" w:type="auto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jc w:val="center"/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Вариационная</w:t>
            </w:r>
            <w:proofErr w:type="spellEnd"/>
            <w:r>
              <w:rPr>
                <w:bCs/>
                <w:sz w:val="20"/>
              </w:rPr>
              <w:t xml:space="preserve"> </w:t>
            </w:r>
            <w:proofErr w:type="spellStart"/>
            <w:r>
              <w:rPr>
                <w:bCs/>
                <w:sz w:val="20"/>
              </w:rPr>
              <w:t>маржа</w:t>
            </w:r>
            <w:proofErr w:type="spellEnd"/>
          </w:p>
        </w:tc>
      </w:tr>
      <w:tr w:rsidR="003B4799" w:rsidTr="00E2492C">
        <w:trPr>
          <w:tblHeader/>
        </w:trPr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rPr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rPr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rPr>
                <w:bCs/>
                <w:sz w:val="20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jc w:val="center"/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На</w:t>
            </w:r>
            <w:proofErr w:type="spellEnd"/>
            <w:r>
              <w:rPr>
                <w:bCs/>
                <w:sz w:val="20"/>
              </w:rPr>
              <w:t xml:space="preserve"> </w:t>
            </w:r>
            <w:proofErr w:type="spellStart"/>
            <w:r>
              <w:rPr>
                <w:bCs/>
                <w:sz w:val="20"/>
              </w:rPr>
              <w:t>покупку</w:t>
            </w:r>
            <w:proofErr w:type="spellEnd"/>
            <w:r>
              <w:rPr>
                <w:bCs/>
                <w:sz w:val="20"/>
              </w:rPr>
              <w:t xml:space="preserve">, </w:t>
            </w:r>
            <w:proofErr w:type="spellStart"/>
            <w:r>
              <w:rPr>
                <w:bCs/>
                <w:sz w:val="20"/>
              </w:rPr>
              <w:t>шт</w:t>
            </w:r>
            <w:proofErr w:type="spellEnd"/>
            <w:r>
              <w:rPr>
                <w:bCs/>
                <w:sz w:val="20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jc w:val="center"/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На</w:t>
            </w:r>
            <w:proofErr w:type="spellEnd"/>
            <w:r>
              <w:rPr>
                <w:bCs/>
                <w:sz w:val="20"/>
              </w:rPr>
              <w:t xml:space="preserve"> </w:t>
            </w:r>
            <w:proofErr w:type="spellStart"/>
            <w:r>
              <w:rPr>
                <w:bCs/>
                <w:sz w:val="20"/>
              </w:rPr>
              <w:t>продажу</w:t>
            </w:r>
            <w:proofErr w:type="spellEnd"/>
            <w:r>
              <w:rPr>
                <w:bCs/>
                <w:sz w:val="20"/>
              </w:rPr>
              <w:t xml:space="preserve">, </w:t>
            </w:r>
            <w:proofErr w:type="spellStart"/>
            <w:r>
              <w:rPr>
                <w:bCs/>
                <w:sz w:val="20"/>
              </w:rPr>
              <w:t>шт</w:t>
            </w:r>
            <w:proofErr w:type="spellEnd"/>
            <w:r>
              <w:rPr>
                <w:bCs/>
                <w:sz w:val="20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jc w:val="center"/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Расчетная</w:t>
            </w:r>
            <w:proofErr w:type="spellEnd"/>
            <w:r>
              <w:rPr>
                <w:bCs/>
                <w:sz w:val="20"/>
              </w:rPr>
              <w:t xml:space="preserve"> </w:t>
            </w:r>
            <w:proofErr w:type="spellStart"/>
            <w:r>
              <w:rPr>
                <w:bCs/>
                <w:sz w:val="20"/>
              </w:rPr>
              <w:t>цена</w:t>
            </w:r>
            <w:proofErr w:type="spellEnd"/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jc w:val="center"/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На</w:t>
            </w:r>
            <w:proofErr w:type="spellEnd"/>
            <w:r>
              <w:rPr>
                <w:bCs/>
                <w:sz w:val="20"/>
              </w:rPr>
              <w:t xml:space="preserve"> </w:t>
            </w:r>
            <w:proofErr w:type="spellStart"/>
            <w:r>
              <w:rPr>
                <w:bCs/>
                <w:sz w:val="20"/>
              </w:rPr>
              <w:t>покупку</w:t>
            </w:r>
            <w:proofErr w:type="spellEnd"/>
            <w:r>
              <w:rPr>
                <w:bCs/>
                <w:sz w:val="20"/>
              </w:rPr>
              <w:t xml:space="preserve">, </w:t>
            </w:r>
            <w:proofErr w:type="spellStart"/>
            <w:r>
              <w:rPr>
                <w:bCs/>
                <w:sz w:val="20"/>
              </w:rPr>
              <w:t>шт</w:t>
            </w:r>
            <w:proofErr w:type="spellEnd"/>
            <w:r>
              <w:rPr>
                <w:bCs/>
                <w:sz w:val="20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jc w:val="center"/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На</w:t>
            </w:r>
            <w:proofErr w:type="spellEnd"/>
            <w:r>
              <w:rPr>
                <w:bCs/>
                <w:sz w:val="20"/>
              </w:rPr>
              <w:t xml:space="preserve"> </w:t>
            </w:r>
            <w:proofErr w:type="spellStart"/>
            <w:r>
              <w:rPr>
                <w:bCs/>
                <w:sz w:val="20"/>
              </w:rPr>
              <w:t>продажу</w:t>
            </w:r>
            <w:proofErr w:type="spellEnd"/>
            <w:r>
              <w:rPr>
                <w:bCs/>
                <w:sz w:val="20"/>
              </w:rPr>
              <w:t xml:space="preserve">, </w:t>
            </w:r>
            <w:proofErr w:type="spellStart"/>
            <w:r>
              <w:rPr>
                <w:bCs/>
                <w:sz w:val="20"/>
              </w:rPr>
              <w:t>шт</w:t>
            </w:r>
            <w:proofErr w:type="spellEnd"/>
            <w:r>
              <w:rPr>
                <w:bCs/>
                <w:sz w:val="20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jc w:val="center"/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Расчетная</w:t>
            </w:r>
            <w:proofErr w:type="spellEnd"/>
            <w:r>
              <w:rPr>
                <w:bCs/>
                <w:sz w:val="20"/>
              </w:rPr>
              <w:t xml:space="preserve"> </w:t>
            </w:r>
            <w:proofErr w:type="spellStart"/>
            <w:r>
              <w:rPr>
                <w:bCs/>
                <w:sz w:val="20"/>
              </w:rPr>
              <w:t>цена</w:t>
            </w:r>
            <w:proofErr w:type="spellEnd"/>
          </w:p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rPr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rPr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rPr>
                <w:bCs/>
                <w:sz w:val="20"/>
              </w:rPr>
            </w:pPr>
          </w:p>
        </w:tc>
      </w:tr>
      <w:tr w:rsidR="003B4799" w:rsidTr="00E2492C">
        <w:trPr>
          <w:trHeight w:val="221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:rsidR="003B4799" w:rsidRDefault="003B4799" w:rsidP="003B4799">
      <w:pPr>
        <w:rPr>
          <w:sz w:val="20"/>
          <w:lang w:val="ru-RU"/>
        </w:rPr>
      </w:pPr>
      <w:r>
        <w:rPr>
          <w:sz w:val="20"/>
          <w:lang w:val="ru-RU"/>
        </w:rPr>
        <w:br/>
      </w:r>
      <w:r>
        <w:rPr>
          <w:bCs/>
          <w:sz w:val="20"/>
          <w:lang w:val="ru-RU"/>
        </w:rPr>
        <w:t>Информация о сделках, совершенных в отчетном периоде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89"/>
        <w:gridCol w:w="432"/>
        <w:gridCol w:w="417"/>
        <w:gridCol w:w="682"/>
        <w:gridCol w:w="750"/>
        <w:gridCol w:w="564"/>
        <w:gridCol w:w="822"/>
        <w:gridCol w:w="447"/>
        <w:gridCol w:w="738"/>
        <w:gridCol w:w="703"/>
        <w:gridCol w:w="587"/>
        <w:gridCol w:w="688"/>
        <w:gridCol w:w="564"/>
        <w:gridCol w:w="564"/>
        <w:gridCol w:w="798"/>
      </w:tblGrid>
      <w:tr w:rsidR="003B4799" w:rsidTr="00E2492C">
        <w:trPr>
          <w:tblHeader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jc w:val="center"/>
              <w:rPr>
                <w:bCs/>
                <w:sz w:val="20"/>
                <w:lang w:val="ru-RU"/>
              </w:rPr>
            </w:pPr>
            <w:r>
              <w:rPr>
                <w:bCs/>
                <w:sz w:val="20"/>
                <w:lang w:val="ru-RU"/>
              </w:rPr>
              <w:t>Дата и время совершения сделки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№ </w:t>
            </w:r>
            <w:proofErr w:type="spellStart"/>
            <w:r>
              <w:rPr>
                <w:bCs/>
                <w:sz w:val="20"/>
              </w:rPr>
              <w:t>сделки</w:t>
            </w:r>
            <w:proofErr w:type="spellEnd"/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№ </w:t>
            </w:r>
            <w:proofErr w:type="spellStart"/>
            <w:r>
              <w:rPr>
                <w:bCs/>
                <w:sz w:val="20"/>
              </w:rPr>
              <w:t>заявки</w:t>
            </w:r>
            <w:proofErr w:type="spellEnd"/>
          </w:p>
        </w:tc>
        <w:tc>
          <w:tcPr>
            <w:tcW w:w="6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jc w:val="center"/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Торговый</w:t>
            </w:r>
            <w:proofErr w:type="spellEnd"/>
            <w:r>
              <w:rPr>
                <w:bCs/>
                <w:sz w:val="20"/>
              </w:rPr>
              <w:t xml:space="preserve"> </w:t>
            </w:r>
            <w:proofErr w:type="spellStart"/>
            <w:r>
              <w:rPr>
                <w:bCs/>
                <w:sz w:val="20"/>
              </w:rPr>
              <w:t>регистр</w:t>
            </w:r>
            <w:proofErr w:type="spellEnd"/>
            <w:r>
              <w:rPr>
                <w:bCs/>
                <w:sz w:val="20"/>
              </w:rPr>
              <w:t>/</w:t>
            </w:r>
            <w:proofErr w:type="spellStart"/>
            <w:r>
              <w:rPr>
                <w:bCs/>
                <w:sz w:val="20"/>
              </w:rPr>
              <w:t>код</w:t>
            </w:r>
            <w:proofErr w:type="spellEnd"/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jc w:val="center"/>
              <w:rPr>
                <w:bCs/>
                <w:sz w:val="20"/>
                <w:lang w:val="ru-RU"/>
              </w:rPr>
            </w:pPr>
            <w:r>
              <w:rPr>
                <w:bCs/>
                <w:sz w:val="20"/>
                <w:lang w:val="ru-RU"/>
              </w:rPr>
              <w:t>Вид срочной сделки (фьючерсный контракт, опцион)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jc w:val="center"/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Вид</w:t>
            </w:r>
            <w:proofErr w:type="spellEnd"/>
            <w:r>
              <w:rPr>
                <w:bCs/>
                <w:sz w:val="20"/>
              </w:rPr>
              <w:t xml:space="preserve"> </w:t>
            </w:r>
            <w:proofErr w:type="spellStart"/>
            <w:r>
              <w:rPr>
                <w:bCs/>
                <w:sz w:val="20"/>
              </w:rPr>
              <w:t>сделки</w:t>
            </w:r>
            <w:proofErr w:type="spellEnd"/>
            <w:r>
              <w:rPr>
                <w:bCs/>
                <w:sz w:val="20"/>
              </w:rPr>
              <w:t xml:space="preserve"> (</w:t>
            </w:r>
            <w:proofErr w:type="spellStart"/>
            <w:r>
              <w:rPr>
                <w:bCs/>
                <w:sz w:val="20"/>
              </w:rPr>
              <w:t>покупка</w:t>
            </w:r>
            <w:proofErr w:type="spellEnd"/>
            <w:r>
              <w:rPr>
                <w:bCs/>
                <w:sz w:val="20"/>
              </w:rPr>
              <w:t xml:space="preserve">, </w:t>
            </w:r>
            <w:proofErr w:type="spellStart"/>
            <w:r>
              <w:rPr>
                <w:bCs/>
                <w:sz w:val="20"/>
              </w:rPr>
              <w:t>продажи</w:t>
            </w:r>
            <w:proofErr w:type="spellEnd"/>
            <w:r>
              <w:rPr>
                <w:bCs/>
                <w:sz w:val="20"/>
              </w:rPr>
              <w:t>)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jc w:val="center"/>
              <w:rPr>
                <w:bCs/>
                <w:sz w:val="20"/>
                <w:lang w:val="ru-RU"/>
              </w:rPr>
            </w:pPr>
            <w:r>
              <w:rPr>
                <w:bCs/>
                <w:sz w:val="20"/>
                <w:lang w:val="ru-RU"/>
              </w:rPr>
              <w:t>Наименование (обозначение) фьючерсного контракта, опциона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jc w:val="center"/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Валюта</w:t>
            </w:r>
            <w:proofErr w:type="spellEnd"/>
            <w:r>
              <w:rPr>
                <w:bCs/>
                <w:sz w:val="20"/>
              </w:rPr>
              <w:t xml:space="preserve"> </w:t>
            </w:r>
            <w:proofErr w:type="spellStart"/>
            <w:r>
              <w:rPr>
                <w:bCs/>
                <w:sz w:val="20"/>
              </w:rPr>
              <w:t>сделки</w:t>
            </w:r>
            <w:proofErr w:type="spellEnd"/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jc w:val="center"/>
              <w:rPr>
                <w:bCs/>
                <w:sz w:val="20"/>
                <w:lang w:val="ru-RU"/>
              </w:rPr>
            </w:pPr>
            <w:r>
              <w:rPr>
                <w:bCs/>
                <w:sz w:val="20"/>
                <w:lang w:val="ru-RU"/>
              </w:rPr>
              <w:t>Цена одного фьючерсного контракта / цена исполнения по опциону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jc w:val="center"/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Количество</w:t>
            </w:r>
            <w:proofErr w:type="spellEnd"/>
            <w:r>
              <w:rPr>
                <w:bCs/>
                <w:sz w:val="20"/>
              </w:rPr>
              <w:t xml:space="preserve"> </w:t>
            </w:r>
            <w:proofErr w:type="spellStart"/>
            <w:r>
              <w:rPr>
                <w:bCs/>
                <w:sz w:val="20"/>
              </w:rPr>
              <w:t>фьючерсных</w:t>
            </w:r>
            <w:proofErr w:type="spellEnd"/>
            <w:r>
              <w:rPr>
                <w:bCs/>
                <w:sz w:val="20"/>
              </w:rPr>
              <w:t xml:space="preserve"> </w:t>
            </w:r>
            <w:proofErr w:type="spellStart"/>
            <w:r>
              <w:rPr>
                <w:bCs/>
                <w:sz w:val="20"/>
              </w:rPr>
              <w:t>контрактов</w:t>
            </w:r>
            <w:proofErr w:type="spellEnd"/>
            <w:r>
              <w:rPr>
                <w:bCs/>
                <w:sz w:val="20"/>
              </w:rPr>
              <w:t xml:space="preserve"> / </w:t>
            </w:r>
            <w:proofErr w:type="spellStart"/>
            <w:r>
              <w:rPr>
                <w:bCs/>
                <w:sz w:val="20"/>
              </w:rPr>
              <w:t>опционов</w:t>
            </w:r>
            <w:proofErr w:type="spellEnd"/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jc w:val="center"/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Размер</w:t>
            </w:r>
            <w:proofErr w:type="spellEnd"/>
            <w:r>
              <w:rPr>
                <w:bCs/>
                <w:sz w:val="20"/>
              </w:rPr>
              <w:t xml:space="preserve"> </w:t>
            </w:r>
            <w:proofErr w:type="spellStart"/>
            <w:r>
              <w:rPr>
                <w:bCs/>
                <w:sz w:val="20"/>
              </w:rPr>
              <w:t>премии</w:t>
            </w:r>
            <w:proofErr w:type="spellEnd"/>
            <w:r>
              <w:rPr>
                <w:bCs/>
                <w:sz w:val="20"/>
              </w:rPr>
              <w:t xml:space="preserve"> </w:t>
            </w:r>
            <w:proofErr w:type="spellStart"/>
            <w:r>
              <w:rPr>
                <w:bCs/>
                <w:sz w:val="20"/>
              </w:rPr>
              <w:t>по</w:t>
            </w:r>
            <w:proofErr w:type="spellEnd"/>
            <w:r>
              <w:rPr>
                <w:bCs/>
                <w:sz w:val="20"/>
              </w:rPr>
              <w:t xml:space="preserve"> </w:t>
            </w:r>
            <w:proofErr w:type="spellStart"/>
            <w:r>
              <w:rPr>
                <w:bCs/>
                <w:sz w:val="20"/>
              </w:rPr>
              <w:t>опционам</w:t>
            </w:r>
            <w:proofErr w:type="spellEnd"/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jc w:val="center"/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Место</w:t>
            </w:r>
            <w:proofErr w:type="spellEnd"/>
            <w:r>
              <w:rPr>
                <w:bCs/>
                <w:sz w:val="20"/>
              </w:rPr>
              <w:t xml:space="preserve"> </w:t>
            </w:r>
            <w:proofErr w:type="spellStart"/>
            <w:r>
              <w:rPr>
                <w:bCs/>
                <w:sz w:val="20"/>
              </w:rPr>
              <w:t>совершения</w:t>
            </w:r>
            <w:proofErr w:type="spellEnd"/>
            <w:r>
              <w:rPr>
                <w:bCs/>
                <w:sz w:val="20"/>
              </w:rPr>
              <w:t xml:space="preserve"> </w:t>
            </w:r>
            <w:proofErr w:type="spellStart"/>
            <w:r>
              <w:rPr>
                <w:bCs/>
                <w:sz w:val="20"/>
              </w:rPr>
              <w:t>срочной</w:t>
            </w:r>
            <w:proofErr w:type="spellEnd"/>
            <w:r>
              <w:rPr>
                <w:bCs/>
                <w:sz w:val="20"/>
              </w:rPr>
              <w:t xml:space="preserve"> </w:t>
            </w:r>
            <w:proofErr w:type="spellStart"/>
            <w:r>
              <w:rPr>
                <w:bCs/>
                <w:sz w:val="20"/>
              </w:rPr>
              <w:t>сделки</w:t>
            </w:r>
            <w:proofErr w:type="spellEnd"/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jc w:val="center"/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Комиссия</w:t>
            </w:r>
            <w:proofErr w:type="spellEnd"/>
            <w:r>
              <w:rPr>
                <w:bCs/>
                <w:sz w:val="20"/>
              </w:rPr>
              <w:t xml:space="preserve"> </w:t>
            </w:r>
            <w:proofErr w:type="spellStart"/>
            <w:r>
              <w:rPr>
                <w:bCs/>
                <w:sz w:val="20"/>
              </w:rPr>
              <w:t>биржи</w:t>
            </w:r>
            <w:proofErr w:type="spellEnd"/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jc w:val="center"/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Комиссия</w:t>
            </w:r>
            <w:proofErr w:type="spellEnd"/>
            <w:r>
              <w:rPr>
                <w:bCs/>
                <w:sz w:val="20"/>
              </w:rPr>
              <w:t xml:space="preserve"> </w:t>
            </w:r>
            <w:proofErr w:type="spellStart"/>
            <w:r>
              <w:rPr>
                <w:bCs/>
                <w:sz w:val="20"/>
              </w:rPr>
              <w:t>банка</w:t>
            </w:r>
            <w:proofErr w:type="spellEnd"/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jc w:val="center"/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Вариационная</w:t>
            </w:r>
            <w:proofErr w:type="spellEnd"/>
            <w:r>
              <w:rPr>
                <w:bCs/>
                <w:sz w:val="20"/>
              </w:rPr>
              <w:t xml:space="preserve"> </w:t>
            </w:r>
            <w:proofErr w:type="spellStart"/>
            <w:r>
              <w:rPr>
                <w:bCs/>
                <w:sz w:val="20"/>
              </w:rPr>
              <w:t>маржа</w:t>
            </w:r>
            <w:proofErr w:type="spellEnd"/>
          </w:p>
        </w:tc>
      </w:tr>
      <w:tr w:rsidR="003B4799" w:rsidTr="00E2492C">
        <w:trPr>
          <w:trHeight w:val="232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:rsidR="003B4799" w:rsidRDefault="003B4799" w:rsidP="003B4799">
      <w:pPr>
        <w:rPr>
          <w:sz w:val="20"/>
        </w:rPr>
      </w:pPr>
      <w:r>
        <w:rPr>
          <w:sz w:val="20"/>
        </w:rPr>
        <w:lastRenderedPageBreak/>
        <w:br/>
      </w:r>
      <w:proofErr w:type="spellStart"/>
      <w:r>
        <w:rPr>
          <w:bCs/>
          <w:sz w:val="20"/>
        </w:rPr>
        <w:t>Итоговая</w:t>
      </w:r>
      <w:proofErr w:type="spellEnd"/>
      <w:r>
        <w:rPr>
          <w:bCs/>
          <w:sz w:val="20"/>
        </w:rPr>
        <w:t xml:space="preserve"> </w:t>
      </w:r>
      <w:proofErr w:type="spellStart"/>
      <w:r>
        <w:rPr>
          <w:bCs/>
          <w:sz w:val="20"/>
        </w:rPr>
        <w:t>информация</w:t>
      </w:r>
      <w:proofErr w:type="spellEnd"/>
      <w:r>
        <w:rPr>
          <w:bCs/>
          <w:sz w:val="20"/>
        </w:rPr>
        <w:t xml:space="preserve"> о </w:t>
      </w:r>
      <w:proofErr w:type="spellStart"/>
      <w:r>
        <w:rPr>
          <w:bCs/>
          <w:sz w:val="20"/>
        </w:rPr>
        <w:t>совершённых</w:t>
      </w:r>
      <w:proofErr w:type="spellEnd"/>
      <w:r>
        <w:rPr>
          <w:bCs/>
          <w:sz w:val="20"/>
        </w:rPr>
        <w:t xml:space="preserve"> </w:t>
      </w:r>
      <w:proofErr w:type="spellStart"/>
      <w:r>
        <w:rPr>
          <w:bCs/>
          <w:sz w:val="20"/>
        </w:rPr>
        <w:t>сделках</w:t>
      </w:r>
      <w:proofErr w:type="spellEnd"/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954"/>
        <w:gridCol w:w="2253"/>
        <w:gridCol w:w="851"/>
        <w:gridCol w:w="849"/>
        <w:gridCol w:w="905"/>
        <w:gridCol w:w="795"/>
        <w:gridCol w:w="851"/>
        <w:gridCol w:w="987"/>
      </w:tblGrid>
      <w:tr w:rsidR="003B4799" w:rsidTr="00E2492C">
        <w:trPr>
          <w:tblHeader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jc w:val="center"/>
              <w:rPr>
                <w:bCs/>
                <w:sz w:val="20"/>
                <w:lang w:val="ru-RU"/>
              </w:rPr>
            </w:pPr>
            <w:r>
              <w:rPr>
                <w:bCs/>
                <w:sz w:val="20"/>
                <w:lang w:val="ru-RU"/>
              </w:rPr>
              <w:t>Вид срочной сделки (фьючерсный контракт, опцион)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jc w:val="center"/>
              <w:rPr>
                <w:bCs/>
                <w:sz w:val="20"/>
                <w:lang w:val="ru-RU"/>
              </w:rPr>
            </w:pPr>
            <w:r>
              <w:rPr>
                <w:bCs/>
                <w:sz w:val="20"/>
                <w:lang w:val="ru-RU"/>
              </w:rPr>
              <w:t>Наименование (обозначение) фьючерсного контракта, опциона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jc w:val="center"/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Валюта</w:t>
            </w:r>
            <w:proofErr w:type="spellEnd"/>
            <w:r>
              <w:rPr>
                <w:bCs/>
                <w:sz w:val="20"/>
              </w:rPr>
              <w:t xml:space="preserve"> </w:t>
            </w:r>
            <w:proofErr w:type="spellStart"/>
            <w:r>
              <w:rPr>
                <w:bCs/>
                <w:sz w:val="20"/>
              </w:rPr>
              <w:t>сделки</w:t>
            </w:r>
            <w:proofErr w:type="spellEnd"/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jc w:val="center"/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Приход</w:t>
            </w:r>
            <w:proofErr w:type="spellEnd"/>
            <w:r>
              <w:rPr>
                <w:bCs/>
                <w:sz w:val="20"/>
              </w:rPr>
              <w:t xml:space="preserve">, </w:t>
            </w:r>
            <w:proofErr w:type="spellStart"/>
            <w:r>
              <w:rPr>
                <w:bCs/>
                <w:sz w:val="20"/>
              </w:rPr>
              <w:t>шт</w:t>
            </w:r>
            <w:proofErr w:type="spellEnd"/>
            <w:r>
              <w:rPr>
                <w:bCs/>
                <w:sz w:val="20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jc w:val="center"/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Приход</w:t>
            </w:r>
            <w:proofErr w:type="spellEnd"/>
            <w:r>
              <w:rPr>
                <w:bCs/>
                <w:sz w:val="20"/>
              </w:rPr>
              <w:t xml:space="preserve">, </w:t>
            </w:r>
            <w:proofErr w:type="spellStart"/>
            <w:r>
              <w:rPr>
                <w:bCs/>
                <w:sz w:val="20"/>
              </w:rPr>
              <w:t>сумма</w:t>
            </w:r>
            <w:proofErr w:type="spellEnd"/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jc w:val="center"/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Расход</w:t>
            </w:r>
            <w:proofErr w:type="spellEnd"/>
            <w:r>
              <w:rPr>
                <w:bCs/>
                <w:sz w:val="20"/>
              </w:rPr>
              <w:t xml:space="preserve">, </w:t>
            </w:r>
            <w:proofErr w:type="spellStart"/>
            <w:r>
              <w:rPr>
                <w:bCs/>
                <w:sz w:val="20"/>
              </w:rPr>
              <w:t>шт</w:t>
            </w:r>
            <w:proofErr w:type="spellEnd"/>
            <w:r>
              <w:rPr>
                <w:bCs/>
                <w:sz w:val="20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jc w:val="center"/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Расход</w:t>
            </w:r>
            <w:proofErr w:type="spellEnd"/>
            <w:r>
              <w:rPr>
                <w:bCs/>
                <w:sz w:val="20"/>
              </w:rPr>
              <w:t xml:space="preserve">, </w:t>
            </w:r>
            <w:proofErr w:type="spellStart"/>
            <w:r>
              <w:rPr>
                <w:bCs/>
                <w:sz w:val="20"/>
              </w:rPr>
              <w:t>сумма</w:t>
            </w:r>
            <w:proofErr w:type="spellEnd"/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jc w:val="center"/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Сальдо</w:t>
            </w:r>
            <w:proofErr w:type="spellEnd"/>
            <w:r>
              <w:rPr>
                <w:bCs/>
                <w:sz w:val="20"/>
              </w:rPr>
              <w:t xml:space="preserve"> </w:t>
            </w:r>
            <w:proofErr w:type="spellStart"/>
            <w:r>
              <w:rPr>
                <w:bCs/>
                <w:sz w:val="20"/>
              </w:rPr>
              <w:t>расчётов</w:t>
            </w:r>
            <w:proofErr w:type="spellEnd"/>
          </w:p>
        </w:tc>
      </w:tr>
      <w:tr w:rsidR="003B4799" w:rsidTr="00E2492C">
        <w:tc>
          <w:tcPr>
            <w:tcW w:w="0" w:type="auto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rPr>
                <w:sz w:val="20"/>
              </w:rPr>
            </w:pPr>
            <w:r>
              <w:rPr>
                <w:bCs/>
                <w:sz w:val="20"/>
              </w:rPr>
              <w:t>ИТОГО: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jc w:val="right"/>
              <w:rPr>
                <w:sz w:val="20"/>
              </w:rPr>
            </w:pPr>
            <w:r>
              <w:rPr>
                <w:bCs/>
                <w:sz w:val="20"/>
              </w:rPr>
              <w:t>0,00</w:t>
            </w:r>
          </w:p>
        </w:tc>
      </w:tr>
      <w:tr w:rsidR="003B4799" w:rsidTr="00E2492C">
        <w:trPr>
          <w:trHeight w:val="205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:rsidR="003B4799" w:rsidRDefault="003B4799" w:rsidP="003B4799">
      <w:pPr>
        <w:rPr>
          <w:sz w:val="20"/>
        </w:rPr>
      </w:pPr>
      <w:r>
        <w:rPr>
          <w:sz w:val="20"/>
        </w:rPr>
        <w:br/>
      </w:r>
      <w:proofErr w:type="spellStart"/>
      <w:r>
        <w:rPr>
          <w:bCs/>
          <w:sz w:val="20"/>
        </w:rPr>
        <w:t>Вариационная</w:t>
      </w:r>
      <w:proofErr w:type="spellEnd"/>
      <w:r>
        <w:rPr>
          <w:bCs/>
          <w:sz w:val="20"/>
        </w:rPr>
        <w:t xml:space="preserve"> </w:t>
      </w:r>
      <w:proofErr w:type="spellStart"/>
      <w:r>
        <w:rPr>
          <w:bCs/>
          <w:sz w:val="20"/>
        </w:rPr>
        <w:t>маржа</w:t>
      </w:r>
      <w:proofErr w:type="spellEnd"/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88"/>
        <w:gridCol w:w="2948"/>
        <w:gridCol w:w="1110"/>
        <w:gridCol w:w="1945"/>
        <w:gridCol w:w="416"/>
      </w:tblGrid>
      <w:tr w:rsidR="003B4799" w:rsidTr="00E2492C">
        <w:trPr>
          <w:tblHeader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jc w:val="center"/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Дата</w:t>
            </w:r>
            <w:proofErr w:type="spellEnd"/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jc w:val="center"/>
              <w:rPr>
                <w:bCs/>
                <w:sz w:val="20"/>
                <w:lang w:val="ru-RU"/>
              </w:rPr>
            </w:pPr>
            <w:r>
              <w:rPr>
                <w:bCs/>
                <w:sz w:val="20"/>
                <w:lang w:val="ru-RU"/>
              </w:rPr>
              <w:t>Наименование (обозначение)</w:t>
            </w:r>
            <w:r>
              <w:rPr>
                <w:bCs/>
                <w:sz w:val="20"/>
                <w:lang w:val="ru-RU"/>
              </w:rPr>
              <w:br/>
              <w:t>фьючерсного контракта, опциона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jc w:val="center"/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Код</w:t>
            </w:r>
            <w:proofErr w:type="spellEnd"/>
            <w:r>
              <w:rPr>
                <w:bCs/>
                <w:sz w:val="20"/>
              </w:rPr>
              <w:t xml:space="preserve"> </w:t>
            </w:r>
            <w:proofErr w:type="spellStart"/>
            <w:r>
              <w:rPr>
                <w:bCs/>
                <w:sz w:val="20"/>
              </w:rPr>
              <w:t>валюты</w:t>
            </w:r>
            <w:proofErr w:type="spellEnd"/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jc w:val="center"/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Вариационная</w:t>
            </w:r>
            <w:proofErr w:type="spellEnd"/>
            <w:r>
              <w:rPr>
                <w:bCs/>
                <w:sz w:val="20"/>
              </w:rPr>
              <w:t xml:space="preserve"> </w:t>
            </w:r>
            <w:proofErr w:type="spellStart"/>
            <w:r>
              <w:rPr>
                <w:bCs/>
                <w:sz w:val="20"/>
              </w:rPr>
              <w:t>маржа</w:t>
            </w:r>
            <w:proofErr w:type="spellEnd"/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jc w:val="center"/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Код</w:t>
            </w:r>
            <w:proofErr w:type="spellEnd"/>
          </w:p>
        </w:tc>
      </w:tr>
      <w:tr w:rsidR="003B4799" w:rsidTr="00E2492C">
        <w:trPr>
          <w:trHeight w:val="252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:rsidR="003B4799" w:rsidRDefault="003B4799" w:rsidP="003B4799">
      <w:pPr>
        <w:rPr>
          <w:sz w:val="20"/>
        </w:rPr>
      </w:pPr>
      <w:r>
        <w:rPr>
          <w:sz w:val="20"/>
        </w:rPr>
        <w:br/>
      </w:r>
      <w:proofErr w:type="spellStart"/>
      <w:r>
        <w:rPr>
          <w:bCs/>
          <w:sz w:val="20"/>
        </w:rPr>
        <w:t>Гарантийное</w:t>
      </w:r>
      <w:proofErr w:type="spellEnd"/>
      <w:r>
        <w:rPr>
          <w:bCs/>
          <w:sz w:val="20"/>
        </w:rPr>
        <w:t xml:space="preserve"> </w:t>
      </w:r>
      <w:proofErr w:type="spellStart"/>
      <w:r>
        <w:rPr>
          <w:bCs/>
          <w:sz w:val="20"/>
        </w:rPr>
        <w:t>обеспечение</w:t>
      </w:r>
      <w:proofErr w:type="spellEnd"/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59"/>
        <w:gridCol w:w="1171"/>
        <w:gridCol w:w="850"/>
        <w:gridCol w:w="1134"/>
      </w:tblGrid>
      <w:tr w:rsidR="003B4799" w:rsidTr="00E2492C">
        <w:trPr>
          <w:tblHeader/>
        </w:trPr>
        <w:tc>
          <w:tcPr>
            <w:tcW w:w="8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jc w:val="center"/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Дата</w:t>
            </w:r>
            <w:proofErr w:type="spellEnd"/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jc w:val="center"/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Код</w:t>
            </w:r>
            <w:proofErr w:type="spellEnd"/>
            <w:r>
              <w:rPr>
                <w:bCs/>
                <w:sz w:val="20"/>
              </w:rPr>
              <w:t xml:space="preserve"> </w:t>
            </w:r>
            <w:proofErr w:type="spellStart"/>
            <w:r>
              <w:rPr>
                <w:bCs/>
                <w:sz w:val="20"/>
              </w:rPr>
              <w:t>валюты</w:t>
            </w:r>
            <w:proofErr w:type="spellEnd"/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jc w:val="center"/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Сумма</w:t>
            </w:r>
            <w:proofErr w:type="spellEnd"/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jc w:val="center"/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Код</w:t>
            </w:r>
            <w:proofErr w:type="spellEnd"/>
          </w:p>
        </w:tc>
      </w:tr>
      <w:tr w:rsidR="003B4799" w:rsidTr="00E2492C">
        <w:trPr>
          <w:trHeight w:val="199"/>
        </w:trPr>
        <w:tc>
          <w:tcPr>
            <w:tcW w:w="8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:rsidR="003B4799" w:rsidRDefault="003B4799" w:rsidP="003B4799">
      <w:pPr>
        <w:rPr>
          <w:sz w:val="22"/>
          <w:szCs w:val="22"/>
        </w:rPr>
      </w:pPr>
    </w:p>
    <w:p w:rsidR="003B4799" w:rsidRDefault="003B4799" w:rsidP="003B4799">
      <w:pPr>
        <w:rPr>
          <w:sz w:val="20"/>
        </w:rPr>
      </w:pPr>
      <w:proofErr w:type="spellStart"/>
      <w:r>
        <w:rPr>
          <w:sz w:val="20"/>
        </w:rPr>
        <w:t>Дата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составления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отчета</w:t>
      </w:r>
      <w:proofErr w:type="spellEnd"/>
      <w:r>
        <w:rPr>
          <w:sz w:val="20"/>
        </w:rPr>
        <w:t>:</w:t>
      </w:r>
    </w:p>
    <w:p w:rsidR="003B4799" w:rsidRDefault="003B4799" w:rsidP="003B4799">
      <w:pPr>
        <w:rPr>
          <w:sz w:val="20"/>
          <w:lang w:val="ru-RU"/>
        </w:rPr>
      </w:pPr>
      <w:r>
        <w:rPr>
          <w:sz w:val="20"/>
          <w:lang w:val="ru-RU"/>
        </w:rPr>
        <w:t xml:space="preserve">Сотрудник, ответственный за ведение внутреннего учета:           </w:t>
      </w:r>
    </w:p>
    <w:p w:rsidR="00D470A6" w:rsidRPr="00F44A1A" w:rsidRDefault="00D470A6" w:rsidP="00F44A1A">
      <w:pPr>
        <w:spacing w:after="200" w:line="276" w:lineRule="auto"/>
        <w:rPr>
          <w:sz w:val="22"/>
          <w:szCs w:val="22"/>
          <w:lang w:val="ru-RU"/>
        </w:rPr>
      </w:pPr>
    </w:p>
    <w:sectPr w:rsidR="00D470A6" w:rsidRPr="00F44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A42" w:rsidRDefault="00037A42" w:rsidP="003B4799">
      <w:r>
        <w:separator/>
      </w:r>
    </w:p>
  </w:endnote>
  <w:endnote w:type="continuationSeparator" w:id="0">
    <w:p w:rsidR="00037A42" w:rsidRDefault="00037A42" w:rsidP="003B4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A42" w:rsidRDefault="00037A42" w:rsidP="003B4799">
      <w:r>
        <w:separator/>
      </w:r>
    </w:p>
  </w:footnote>
  <w:footnote w:type="continuationSeparator" w:id="0">
    <w:p w:rsidR="00037A42" w:rsidRDefault="00037A42" w:rsidP="003B4799">
      <w:r>
        <w:continuationSeparator/>
      </w:r>
    </w:p>
  </w:footnote>
  <w:footnote w:id="1">
    <w:p w:rsidR="003B4799" w:rsidRDefault="003B4799" w:rsidP="003B4799">
      <w:pPr>
        <w:pStyle w:val="a3"/>
        <w:rPr>
          <w:lang w:val="ru-RU"/>
        </w:rPr>
      </w:pPr>
      <w:r>
        <w:rPr>
          <w:rStyle w:val="a5"/>
        </w:rPr>
        <w:footnoteRef/>
      </w:r>
      <w:r>
        <w:rPr>
          <w:lang w:val="ru-RU"/>
        </w:rPr>
        <w:t xml:space="preserve"> - Отчет может формироваться как по счету внутреннего учета (по всем разделам счета совокупно), так и по отдельному разделу счета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799"/>
    <w:rsid w:val="00037A42"/>
    <w:rsid w:val="00172571"/>
    <w:rsid w:val="003B4799"/>
    <w:rsid w:val="00656C3D"/>
    <w:rsid w:val="00954D79"/>
    <w:rsid w:val="00C17DCD"/>
    <w:rsid w:val="00D470A6"/>
    <w:rsid w:val="00ED589D"/>
    <w:rsid w:val="00F44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799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B4799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B4799"/>
    <w:rPr>
      <w:rFonts w:eastAsiaTheme="minorEastAsia" w:cs="Times New Roman"/>
      <w:sz w:val="20"/>
      <w:szCs w:val="24"/>
      <w:lang w:val="en-US" w:bidi="en-US"/>
    </w:rPr>
  </w:style>
  <w:style w:type="character" w:styleId="a5">
    <w:name w:val="footnote reference"/>
    <w:basedOn w:val="a0"/>
    <w:uiPriority w:val="99"/>
    <w:semiHidden/>
    <w:unhideWhenUsed/>
    <w:rsid w:val="003B479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799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B4799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B4799"/>
    <w:rPr>
      <w:rFonts w:eastAsiaTheme="minorEastAsia" w:cs="Times New Roman"/>
      <w:sz w:val="20"/>
      <w:szCs w:val="24"/>
      <w:lang w:val="en-US" w:bidi="en-US"/>
    </w:rPr>
  </w:style>
  <w:style w:type="character" w:styleId="a5">
    <w:name w:val="footnote reference"/>
    <w:basedOn w:val="a0"/>
    <w:uiPriority w:val="99"/>
    <w:semiHidden/>
    <w:unhideWhenUsed/>
    <w:rsid w:val="003B47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Худякова Галина Сергеевна</dc:creator>
  <cp:lastModifiedBy>Худякова Галина Сергеевна</cp:lastModifiedBy>
  <cp:revision>2</cp:revision>
  <dcterms:created xsi:type="dcterms:W3CDTF">2019-06-25T10:23:00Z</dcterms:created>
  <dcterms:modified xsi:type="dcterms:W3CDTF">2019-06-25T10:23:00Z</dcterms:modified>
</cp:coreProperties>
</file>