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5" w:rsidRPr="00B626CB" w:rsidRDefault="004F30E5" w:rsidP="00A21007">
      <w:pPr>
        <w:pStyle w:val="a5"/>
        <w:spacing w:before="0" w:after="0"/>
        <w:ind w:firstLine="0"/>
        <w:jc w:val="left"/>
        <w:rPr>
          <w:sz w:val="22"/>
          <w:szCs w:val="22"/>
        </w:rPr>
      </w:pPr>
    </w:p>
    <w:p w:rsidR="0000146E" w:rsidRPr="0000146E" w:rsidRDefault="0000146E" w:rsidP="0000146E">
      <w:pPr>
        <w:pStyle w:val="2"/>
        <w:ind w:right="-1" w:firstLine="0"/>
        <w:jc w:val="right"/>
        <w:rPr>
          <w:szCs w:val="24"/>
        </w:rPr>
      </w:pPr>
    </w:p>
    <w:p w:rsidR="00E23B76" w:rsidRDefault="00E23B76">
      <w:pPr>
        <w:pStyle w:val="1"/>
      </w:pPr>
    </w:p>
    <w:p w:rsidR="00A27A04" w:rsidRPr="000957BC" w:rsidRDefault="00A27A04" w:rsidP="005F3CDD">
      <w:pPr>
        <w:pStyle w:val="a5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>Договор банковского счета</w:t>
      </w:r>
    </w:p>
    <w:p w:rsidR="00A27A04" w:rsidRPr="000957BC" w:rsidRDefault="00A27A04" w:rsidP="005F3CDD">
      <w:pPr>
        <w:pStyle w:val="a5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 xml:space="preserve">в </w:t>
      </w:r>
      <w:r w:rsidR="00FE73FA" w:rsidRPr="00FE73FA">
        <w:rPr>
          <w:sz w:val="24"/>
          <w:szCs w:val="24"/>
        </w:rPr>
        <w:t xml:space="preserve">иностранной </w:t>
      </w:r>
      <w:r w:rsidRPr="000957BC">
        <w:rPr>
          <w:sz w:val="24"/>
          <w:szCs w:val="24"/>
        </w:rPr>
        <w:t xml:space="preserve">валюте  № </w:t>
      </w:r>
      <w:permStart w:id="0" w:edGrp="everyone"/>
      <w:r w:rsidRPr="000957BC">
        <w:rPr>
          <w:sz w:val="24"/>
          <w:szCs w:val="24"/>
        </w:rPr>
        <w:t>____________</w:t>
      </w:r>
      <w:permEnd w:id="0"/>
      <w:r w:rsidR="00C8302C" w:rsidRPr="000957BC">
        <w:rPr>
          <w:sz w:val="24"/>
          <w:szCs w:val="24"/>
        </w:rPr>
        <w:t xml:space="preserve"> от  «</w:t>
      </w:r>
      <w:permStart w:id="1" w:edGrp="everyone"/>
      <w:r w:rsidR="00C8302C" w:rsidRPr="000957BC">
        <w:rPr>
          <w:sz w:val="24"/>
          <w:szCs w:val="24"/>
        </w:rPr>
        <w:t>___</w:t>
      </w:r>
      <w:permEnd w:id="1"/>
      <w:r w:rsidR="00C8302C" w:rsidRPr="000957BC">
        <w:rPr>
          <w:sz w:val="24"/>
          <w:szCs w:val="24"/>
        </w:rPr>
        <w:t>»</w:t>
      </w:r>
      <w:permStart w:id="2" w:edGrp="everyone"/>
      <w:r w:rsidR="00C8302C" w:rsidRPr="000957BC">
        <w:rPr>
          <w:sz w:val="24"/>
          <w:szCs w:val="24"/>
        </w:rPr>
        <w:t>______________</w:t>
      </w:r>
      <w:permEnd w:id="2"/>
      <w:r w:rsidR="00C8302C" w:rsidRPr="000957BC">
        <w:rPr>
          <w:sz w:val="24"/>
          <w:szCs w:val="24"/>
        </w:rPr>
        <w:t>20</w:t>
      </w:r>
      <w:permStart w:id="3" w:edGrp="everyone"/>
      <w:r w:rsidR="008A7673">
        <w:rPr>
          <w:sz w:val="24"/>
          <w:szCs w:val="24"/>
        </w:rPr>
        <w:t>__</w:t>
      </w:r>
      <w:permEnd w:id="3"/>
      <w:r w:rsidR="00C8302C" w:rsidRPr="000957BC">
        <w:rPr>
          <w:sz w:val="24"/>
          <w:szCs w:val="24"/>
        </w:rPr>
        <w:t>г.</w:t>
      </w:r>
    </w:p>
    <w:tbl>
      <w:tblPr>
        <w:tblW w:w="10884" w:type="dxa"/>
        <w:tblLayout w:type="fixed"/>
        <w:tblLook w:val="0000"/>
      </w:tblPr>
      <w:tblGrid>
        <w:gridCol w:w="9464"/>
        <w:gridCol w:w="1420"/>
      </w:tblGrid>
      <w:tr w:rsidR="00A27A04" w:rsidRPr="000957BC" w:rsidTr="00A8267E">
        <w:tc>
          <w:tcPr>
            <w:tcW w:w="9464" w:type="dxa"/>
          </w:tcPr>
          <w:p w:rsidR="000957BC" w:rsidRPr="000957BC" w:rsidRDefault="000957BC" w:rsidP="005F3CDD">
            <w:pPr>
              <w:spacing w:before="120"/>
              <w:ind w:right="-85"/>
              <w:jc w:val="center"/>
              <w:rPr>
                <w:i/>
                <w:sz w:val="24"/>
                <w:szCs w:val="24"/>
              </w:rPr>
            </w:pPr>
            <w:r w:rsidRPr="000957BC">
              <w:rPr>
                <w:i/>
                <w:sz w:val="24"/>
                <w:szCs w:val="24"/>
              </w:rPr>
              <w:t>(для учета денежных средств при осуществлении клиринга и исполнении обязательств, допущенных к клирингу)</w:t>
            </w:r>
          </w:p>
          <w:p w:rsidR="00A8267E" w:rsidRPr="000957BC" w:rsidRDefault="00A8267E" w:rsidP="005F3CDD">
            <w:pPr>
              <w:pStyle w:val="1"/>
              <w:jc w:val="center"/>
              <w:rPr>
                <w:szCs w:val="24"/>
              </w:rPr>
            </w:pPr>
          </w:p>
          <w:p w:rsidR="00A27A04" w:rsidRPr="000957BC" w:rsidRDefault="00795421" w:rsidP="005F3CDD">
            <w:pPr>
              <w:pStyle w:val="a6"/>
              <w:spacing w:before="0" w:after="0"/>
              <w:jc w:val="center"/>
              <w:rPr>
                <w:szCs w:val="24"/>
              </w:rPr>
            </w:pPr>
            <w:r w:rsidRPr="000957BC">
              <w:rPr>
                <w:szCs w:val="24"/>
              </w:rPr>
              <w:t>г.</w:t>
            </w:r>
            <w:permStart w:id="4" w:edGrp="everyone"/>
            <w:r w:rsidR="00A27A04" w:rsidRPr="000957BC">
              <w:rPr>
                <w:szCs w:val="24"/>
              </w:rPr>
              <w:t>________________</w:t>
            </w:r>
            <w:permEnd w:id="4"/>
            <w:r w:rsidR="00A8267E" w:rsidRPr="000957BC">
              <w:rPr>
                <w:szCs w:val="24"/>
              </w:rPr>
              <w:t xml:space="preserve">                                                            «</w:t>
            </w:r>
            <w:permStart w:id="5" w:edGrp="everyone"/>
            <w:r w:rsidR="00A8267E" w:rsidRPr="000957BC">
              <w:rPr>
                <w:szCs w:val="24"/>
              </w:rPr>
              <w:t>___</w:t>
            </w:r>
            <w:permEnd w:id="5"/>
            <w:r w:rsidR="00A8267E" w:rsidRPr="000957BC">
              <w:rPr>
                <w:szCs w:val="24"/>
              </w:rPr>
              <w:t>»</w:t>
            </w:r>
            <w:permStart w:id="6" w:edGrp="everyone"/>
            <w:r w:rsidR="00A8267E" w:rsidRPr="000957BC">
              <w:rPr>
                <w:szCs w:val="24"/>
              </w:rPr>
              <w:t>______________</w:t>
            </w:r>
            <w:permEnd w:id="6"/>
            <w:r w:rsidR="005F3CDD">
              <w:rPr>
                <w:szCs w:val="24"/>
              </w:rPr>
              <w:t>20</w:t>
            </w:r>
            <w:permStart w:id="7" w:edGrp="everyone"/>
            <w:r w:rsidR="008A7673">
              <w:rPr>
                <w:szCs w:val="24"/>
              </w:rPr>
              <w:t>__</w:t>
            </w:r>
            <w:permEnd w:id="7"/>
            <w:r w:rsidR="00A8267E" w:rsidRPr="000957BC">
              <w:rPr>
                <w:szCs w:val="24"/>
              </w:rPr>
              <w:t>г.</w:t>
            </w:r>
          </w:p>
        </w:tc>
        <w:tc>
          <w:tcPr>
            <w:tcW w:w="1420" w:type="dxa"/>
          </w:tcPr>
          <w:p w:rsidR="00A27A04" w:rsidRPr="000957BC" w:rsidRDefault="00A27A04" w:rsidP="005F3CDD">
            <w:pPr>
              <w:pStyle w:val="a6"/>
              <w:spacing w:before="0" w:after="0"/>
              <w:jc w:val="center"/>
              <w:rPr>
                <w:szCs w:val="24"/>
              </w:rPr>
            </w:pPr>
          </w:p>
        </w:tc>
      </w:tr>
    </w:tbl>
    <w:p w:rsidR="00A27A04" w:rsidRPr="000957BC" w:rsidRDefault="00A27A04" w:rsidP="00A27A04">
      <w:pPr>
        <w:pStyle w:val="a7"/>
        <w:ind w:firstLine="284"/>
        <w:jc w:val="left"/>
        <w:rPr>
          <w:szCs w:val="24"/>
        </w:rPr>
      </w:pPr>
    </w:p>
    <w:p w:rsidR="00A27A04" w:rsidRPr="00E6221C" w:rsidRDefault="00F24040" w:rsidP="00A27A04">
      <w:pPr>
        <w:pStyle w:val="a7"/>
        <w:spacing w:after="0"/>
        <w:rPr>
          <w:sz w:val="22"/>
          <w:szCs w:val="22"/>
        </w:rPr>
      </w:pPr>
      <w:r w:rsidRPr="00F24040">
        <w:rPr>
          <w:sz w:val="22"/>
          <w:szCs w:val="22"/>
        </w:rPr>
        <w:t>«</w:t>
      </w:r>
      <w:r w:rsidR="007A5C3C" w:rsidRPr="00E6221C">
        <w:rPr>
          <w:sz w:val="22"/>
          <w:szCs w:val="22"/>
        </w:rPr>
        <w:t>Публичное акционерное общество «Бест Эффортс Банк»</w:t>
      </w:r>
      <w:r w:rsidRPr="00F24040">
        <w:rPr>
          <w:sz w:val="22"/>
          <w:szCs w:val="22"/>
        </w:rPr>
        <w:t xml:space="preserve">, именуемый в дальнейшем «БАНК», в лице </w:t>
      </w:r>
      <w:permStart w:id="8" w:edGrp="everyone"/>
      <w:r w:rsidRPr="00F24040">
        <w:rPr>
          <w:sz w:val="22"/>
          <w:szCs w:val="22"/>
        </w:rPr>
        <w:t>_______________________________________________________________</w:t>
      </w:r>
      <w:permEnd w:id="8"/>
      <w:r w:rsidRPr="00F24040">
        <w:rPr>
          <w:sz w:val="22"/>
          <w:szCs w:val="22"/>
        </w:rPr>
        <w:t>,</w:t>
      </w:r>
    </w:p>
    <w:p w:rsidR="00A27A04" w:rsidRPr="00E6221C" w:rsidRDefault="00F24040" w:rsidP="00A27A04">
      <w:pPr>
        <w:pStyle w:val="a7"/>
        <w:spacing w:after="0"/>
        <w:ind w:firstLine="1560"/>
        <w:jc w:val="center"/>
        <w:rPr>
          <w:sz w:val="22"/>
          <w:szCs w:val="22"/>
        </w:rPr>
      </w:pPr>
      <w:r w:rsidRPr="00F24040">
        <w:rPr>
          <w:sz w:val="22"/>
          <w:szCs w:val="22"/>
        </w:rPr>
        <w:t>(должность, фамилия, имя, отчество)</w:t>
      </w:r>
    </w:p>
    <w:p w:rsidR="00A27A04" w:rsidRPr="00E6221C" w:rsidRDefault="00F24040" w:rsidP="00A27A04">
      <w:pPr>
        <w:pStyle w:val="a7"/>
        <w:spacing w:after="0"/>
        <w:ind w:firstLine="0"/>
        <w:rPr>
          <w:sz w:val="22"/>
          <w:szCs w:val="22"/>
        </w:rPr>
      </w:pPr>
      <w:r w:rsidRPr="00F24040">
        <w:rPr>
          <w:sz w:val="22"/>
          <w:szCs w:val="22"/>
        </w:rPr>
        <w:t xml:space="preserve">действующего на основании </w:t>
      </w:r>
      <w:permStart w:id="9" w:edGrp="everyone"/>
      <w:r w:rsidRPr="00F24040">
        <w:rPr>
          <w:sz w:val="22"/>
          <w:szCs w:val="22"/>
        </w:rPr>
        <w:t>___________________________________________________</w:t>
      </w:r>
      <w:permEnd w:id="9"/>
      <w:r w:rsidRPr="00F24040">
        <w:rPr>
          <w:sz w:val="22"/>
          <w:szCs w:val="22"/>
        </w:rPr>
        <w:t xml:space="preserve">, с одной стороны, и </w:t>
      </w:r>
      <w:permStart w:id="10" w:edGrp="everyone"/>
      <w:r w:rsidRPr="00F24040">
        <w:rPr>
          <w:sz w:val="22"/>
          <w:szCs w:val="22"/>
        </w:rPr>
        <w:t>__________________________________________________________________________</w:t>
      </w:r>
      <w:permEnd w:id="10"/>
    </w:p>
    <w:p w:rsidR="00A27A04" w:rsidRPr="00E6221C" w:rsidRDefault="00F24040" w:rsidP="00A27A04">
      <w:pPr>
        <w:pStyle w:val="a7"/>
        <w:spacing w:after="0"/>
        <w:ind w:firstLine="0"/>
        <w:rPr>
          <w:sz w:val="22"/>
          <w:szCs w:val="22"/>
        </w:rPr>
      </w:pPr>
      <w:permStart w:id="11" w:edGrp="everyone"/>
      <w:r w:rsidRPr="00F24040">
        <w:rPr>
          <w:sz w:val="22"/>
          <w:szCs w:val="22"/>
        </w:rPr>
        <w:t>____________________________________________________________________________________</w:t>
      </w:r>
      <w:permEnd w:id="11"/>
      <w:r w:rsidRPr="00F24040">
        <w:rPr>
          <w:sz w:val="22"/>
          <w:szCs w:val="22"/>
        </w:rPr>
        <w:t>,  именуем</w:t>
      </w:r>
      <w:permStart w:id="12" w:edGrp="everyone"/>
      <w:r w:rsidRPr="00F24040">
        <w:rPr>
          <w:sz w:val="22"/>
          <w:szCs w:val="22"/>
        </w:rPr>
        <w:t>__</w:t>
      </w:r>
      <w:permEnd w:id="12"/>
      <w:r w:rsidRPr="00F24040">
        <w:rPr>
          <w:sz w:val="22"/>
          <w:szCs w:val="22"/>
        </w:rPr>
        <w:t xml:space="preserve"> в дальнейшем «КЛИЕНТ», в лице</w:t>
      </w:r>
      <w:permStart w:id="13" w:edGrp="everyone"/>
      <w:r w:rsidRPr="00F24040">
        <w:rPr>
          <w:sz w:val="22"/>
          <w:szCs w:val="22"/>
        </w:rPr>
        <w:t>_____________________ _______________________________________________</w:t>
      </w:r>
      <w:permEnd w:id="13"/>
      <w:r w:rsidRPr="00F24040">
        <w:rPr>
          <w:sz w:val="22"/>
          <w:szCs w:val="22"/>
        </w:rPr>
        <w:t xml:space="preserve">, действующего на основании </w:t>
      </w:r>
      <w:permStart w:id="14" w:edGrp="everyone"/>
      <w:r w:rsidRPr="00F24040">
        <w:rPr>
          <w:sz w:val="22"/>
          <w:szCs w:val="22"/>
        </w:rPr>
        <w:t>_______________________________________</w:t>
      </w:r>
      <w:permEnd w:id="14"/>
      <w:r w:rsidRPr="00F24040">
        <w:rPr>
          <w:sz w:val="22"/>
          <w:szCs w:val="22"/>
        </w:rPr>
        <w:t>,   с другой стороны, вместе далее именуются «СТОРОНЫ», заключили настоящий Договор о нижеследующем:</w:t>
      </w:r>
    </w:p>
    <w:p w:rsidR="00A27A04" w:rsidRPr="00E6221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E6221C">
        <w:rPr>
          <w:sz w:val="22"/>
          <w:szCs w:val="22"/>
        </w:rPr>
        <w:t>Предмет Договора</w:t>
      </w:r>
    </w:p>
    <w:p w:rsidR="00351853" w:rsidRDefault="00D95031">
      <w:pPr>
        <w:pStyle w:val="10"/>
        <w:numPr>
          <w:ilvl w:val="1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E6221C">
        <w:rPr>
          <w:rFonts w:ascii="Times New Roman" w:hAnsi="Times New Roman"/>
          <w:sz w:val="22"/>
          <w:szCs w:val="22"/>
        </w:rPr>
        <w:t xml:space="preserve">БАНК открывает КЛИЕНТУ </w:t>
      </w:r>
      <w:r w:rsidR="001529B6" w:rsidRPr="00E6221C">
        <w:rPr>
          <w:rFonts w:ascii="Times New Roman" w:hAnsi="Times New Roman"/>
          <w:sz w:val="22"/>
          <w:szCs w:val="22"/>
        </w:rPr>
        <w:t xml:space="preserve">   </w:t>
      </w:r>
      <w:r w:rsidRPr="00E6221C">
        <w:rPr>
          <w:rFonts w:ascii="Times New Roman" w:hAnsi="Times New Roman"/>
          <w:sz w:val="22"/>
          <w:szCs w:val="22"/>
        </w:rPr>
        <w:t xml:space="preserve"> </w:t>
      </w:r>
      <w:r w:rsidR="00F24040">
        <w:rPr>
          <w:rFonts w:ascii="Times New Roman" w:hAnsi="Times New Roman"/>
          <w:sz w:val="22"/>
          <w:szCs w:val="22"/>
        </w:rPr>
        <w:t>клиринговый банковски</w:t>
      </w:r>
      <w:r w:rsidR="00351853">
        <w:rPr>
          <w:rFonts w:ascii="Times New Roman" w:hAnsi="Times New Roman"/>
          <w:sz w:val="22"/>
          <w:szCs w:val="22"/>
        </w:rPr>
        <w:t xml:space="preserve">й счет  </w:t>
      </w:r>
      <w:permStart w:id="15" w:edGrp="everyone"/>
      <w:r w:rsidR="00351853">
        <w:rPr>
          <w:rFonts w:ascii="Times New Roman" w:hAnsi="Times New Roman"/>
          <w:sz w:val="22"/>
          <w:szCs w:val="22"/>
        </w:rPr>
        <w:t>__________________</w:t>
      </w:r>
      <w:permEnd w:id="15"/>
      <w:r w:rsidR="00351853">
        <w:rPr>
          <w:rFonts w:ascii="Times New Roman" w:hAnsi="Times New Roman"/>
          <w:sz w:val="22"/>
          <w:szCs w:val="22"/>
        </w:rPr>
        <w:t xml:space="preserve">  </w:t>
      </w:r>
    </w:p>
    <w:p w:rsidR="00F24040" w:rsidRPr="00F24040" w:rsidRDefault="00351853" w:rsidP="00351853">
      <w:pPr>
        <w:pStyle w:val="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</w:t>
      </w:r>
      <w:permStart w:id="16" w:edGrp="everyone"/>
      <w:r w:rsidR="00F24040">
        <w:rPr>
          <w:rFonts w:ascii="Times New Roman" w:hAnsi="Times New Roman"/>
          <w:sz w:val="22"/>
          <w:szCs w:val="22"/>
        </w:rPr>
        <w:t>_______________________________</w:t>
      </w:r>
      <w:permEnd w:id="16"/>
      <w:r>
        <w:rPr>
          <w:rFonts w:ascii="Times New Roman" w:hAnsi="Times New Roman"/>
          <w:sz w:val="22"/>
          <w:szCs w:val="22"/>
        </w:rPr>
        <w:t xml:space="preserve"> </w:t>
      </w:r>
      <w:r w:rsidR="00F24040">
        <w:rPr>
          <w:rFonts w:ascii="Times New Roman" w:hAnsi="Times New Roman"/>
          <w:sz w:val="22"/>
          <w:szCs w:val="22"/>
        </w:rPr>
        <w:t xml:space="preserve">(указывается наименование валюты)   </w:t>
      </w:r>
      <w:r w:rsidR="00F24040" w:rsidRPr="00F24040">
        <w:rPr>
          <w:rFonts w:ascii="Times New Roman" w:hAnsi="Times New Roman"/>
          <w:sz w:val="22"/>
          <w:szCs w:val="22"/>
        </w:rPr>
        <w:t>в целях использования денежных средств для исполнения и (или) обеспечения исполнения обязательств, допущенных к клирингу, в иных случаях в соответствии с Федеральным законом от 07.02.2011 № 7-ФЗ «О клиринге и клиринговой деятельности», именуемый в дальнейшем «Счет».</w:t>
      </w:r>
    </w:p>
    <w:p w:rsidR="00351853" w:rsidRDefault="00A629D8" w:rsidP="00CF52F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E6221C">
        <w:rPr>
          <w:sz w:val="22"/>
          <w:szCs w:val="22"/>
        </w:rPr>
        <w:t xml:space="preserve">       </w:t>
      </w:r>
      <w:r w:rsidR="00351853">
        <w:rPr>
          <w:sz w:val="22"/>
          <w:szCs w:val="22"/>
        </w:rPr>
        <w:t xml:space="preserve">  </w:t>
      </w:r>
      <w:r w:rsidRPr="00E6221C">
        <w:rPr>
          <w:sz w:val="22"/>
          <w:szCs w:val="22"/>
        </w:rPr>
        <w:t xml:space="preserve"> При открытии Счета КЛИЕНТУ (резиденту) дополнительно открывается транзитный валютный Счет   </w:t>
      </w:r>
      <w:r w:rsidR="00F24040" w:rsidRPr="00F24040">
        <w:rPr>
          <w:sz w:val="22"/>
          <w:szCs w:val="22"/>
        </w:rPr>
        <w:t xml:space="preserve"> № </w:t>
      </w:r>
      <w:permStart w:id="17" w:edGrp="everyone"/>
      <w:r w:rsidR="00F24040" w:rsidRPr="00F24040">
        <w:rPr>
          <w:sz w:val="22"/>
          <w:szCs w:val="22"/>
        </w:rPr>
        <w:t>______________________________________</w:t>
      </w:r>
      <w:permEnd w:id="17"/>
      <w:r w:rsidR="00F24040" w:rsidRPr="00F24040">
        <w:rPr>
          <w:sz w:val="22"/>
          <w:szCs w:val="22"/>
        </w:rPr>
        <w:t>.</w:t>
      </w:r>
      <w:r w:rsidR="00CF52FD" w:rsidRPr="00E6221C">
        <w:rPr>
          <w:sz w:val="22"/>
          <w:szCs w:val="22"/>
        </w:rPr>
        <w:t xml:space="preserve">       </w:t>
      </w:r>
    </w:p>
    <w:p w:rsidR="00D95031" w:rsidRPr="00E6221C" w:rsidRDefault="00351853" w:rsidP="00CF52F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F52FD" w:rsidRPr="00E6221C">
        <w:rPr>
          <w:sz w:val="22"/>
          <w:szCs w:val="22"/>
        </w:rPr>
        <w:t xml:space="preserve">  1.2. </w:t>
      </w:r>
      <w:r w:rsidR="00A27A04" w:rsidRPr="00E6221C">
        <w:rPr>
          <w:sz w:val="22"/>
          <w:szCs w:val="22"/>
        </w:rPr>
        <w:t>Счет открывается КЛИЕНТУ на основании настоя</w:t>
      </w:r>
      <w:r w:rsidR="00F24040">
        <w:rPr>
          <w:sz w:val="22"/>
          <w:szCs w:val="22"/>
        </w:rPr>
        <w:t>щего Договора  и предоставления им всех необходимых документов</w:t>
      </w:r>
      <w:r>
        <w:rPr>
          <w:sz w:val="22"/>
          <w:szCs w:val="22"/>
        </w:rPr>
        <w:t xml:space="preserve"> </w:t>
      </w:r>
      <w:r w:rsidR="00F24040">
        <w:rPr>
          <w:sz w:val="22"/>
          <w:szCs w:val="22"/>
        </w:rPr>
        <w:t xml:space="preserve"> согласно Перечня   документов,  утвержденного БАНКОМ. </w:t>
      </w:r>
    </w:p>
    <w:p w:rsidR="00736946" w:rsidRPr="00E6221C" w:rsidRDefault="00F24040" w:rsidP="00190BFF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1.3. Проценты на остаток денежных средств, находящихся на Счете КЛИЕНТА, БАНКОМ не начисляются и не выплачиваются. </w:t>
      </w:r>
    </w:p>
    <w:p w:rsidR="00A21DAB" w:rsidRPr="00E6221C" w:rsidRDefault="00F24040" w:rsidP="00A21DAB">
      <w:pPr>
        <w:pStyle w:val="ae"/>
        <w:ind w:firstLine="0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  1.4. Наложение ареста, обращение взыскания на денежные средства, находящиеся на Счете, а также приостановление операций по Счету осуществляется по основаниям, предусмотренным законодательством РФ, с учетом требований Федерального закона от 07.02.2011 № 7-ФЗ «О клиринге и клиринговой деятельности».</w:t>
      </w:r>
    </w:p>
    <w:p w:rsidR="00443D72" w:rsidRPr="00E6221C" w:rsidRDefault="00351853" w:rsidP="00A21DAB">
      <w:pPr>
        <w:pStyle w:val="ae"/>
        <w:ind w:firstLine="0"/>
        <w:jc w:val="both"/>
        <w:rPr>
          <w:b w:val="0"/>
          <w:szCs w:val="22"/>
        </w:rPr>
      </w:pPr>
      <w:r>
        <w:rPr>
          <w:b w:val="0"/>
          <w:szCs w:val="22"/>
        </w:rPr>
        <w:t xml:space="preserve"> </w:t>
      </w:r>
      <w:r w:rsidR="00F24040">
        <w:rPr>
          <w:b w:val="0"/>
          <w:szCs w:val="22"/>
        </w:rPr>
        <w:t xml:space="preserve">        1.5. БАНК как агент валютного контроля, осуществляет контроль за соблюдение КЛИЕНТОМ валютного законодательства Российской Федерации, условий разрешений, а также актов органов валютного регулирования и органов валютного контроля.</w:t>
      </w:r>
    </w:p>
    <w:p w:rsidR="00736946" w:rsidRPr="00E6221C" w:rsidRDefault="00F24040" w:rsidP="007267A3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7A04" w:rsidRPr="00E6221C" w:rsidRDefault="00F24040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>
        <w:rPr>
          <w:sz w:val="22"/>
          <w:szCs w:val="22"/>
        </w:rPr>
        <w:t>Права и обязанности Сторон</w:t>
      </w:r>
    </w:p>
    <w:p w:rsidR="00A27A04" w:rsidRPr="00E6221C" w:rsidRDefault="00F24040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обязуется:</w:t>
      </w:r>
    </w:p>
    <w:p w:rsidR="00A27A04" w:rsidRPr="00E6221C" w:rsidRDefault="00F24040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Вести  расчетное обслуживание КЛИЕНТА, своевременно и правильно осуществлять по поручению КЛИЕНТА все расчетные операции, предусмотренные для счета данного вида, в соответствии с действующим законодательством РФ, настоящим Договором и утвержденными  Тарифами БАНКА.</w:t>
      </w:r>
    </w:p>
    <w:p w:rsidR="00A27A04" w:rsidRPr="00E6221C" w:rsidRDefault="00F24040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По распоряжению КЛИЕНТА перечислять 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расчетного документа,  если иные сроки не предусмотрены действующим законодательством РФ.</w:t>
      </w:r>
    </w:p>
    <w:p w:rsidR="00A27A04" w:rsidRPr="00E6221C" w:rsidRDefault="00F24040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Принимать к исполнению платежные документы КЛИЕНТА текущим операционным днем в рабочие дни в течение операционного дня, установленного в БАНКЕ. Платежные документы КЛИЕНТА, поступившие в БАНК после окончания операционного дня, принимаются к исполнению следующим операционным днем. Информация о продолжительности </w:t>
      </w:r>
      <w:r>
        <w:rPr>
          <w:sz w:val="22"/>
          <w:szCs w:val="22"/>
        </w:rPr>
        <w:lastRenderedPageBreak/>
        <w:t>операционного дня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A27A04" w:rsidRPr="00E6221C" w:rsidRDefault="00F24040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A27A04" w:rsidRPr="00E6221C" w:rsidRDefault="00F24040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Предоставлять КЛИЕНТУ по его требованию выписки (дубликаты выписок)  по Счету и копии документов в обоснование произведенных расчетов  с использованием технологии дистанционного доступа к счету (по системе Банк-Клиент).</w:t>
      </w:r>
    </w:p>
    <w:p w:rsidR="00A27A04" w:rsidRPr="00E6221C" w:rsidRDefault="00F24040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443D72" w:rsidRPr="00E6221C" w:rsidRDefault="00F24040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2.1.6. Обеспечить сохранность тайны банковского счета, операций по счету и сведений о Клиенте в соответствии с действующим законодательством РФ.</w:t>
      </w:r>
    </w:p>
    <w:p w:rsidR="00443D72" w:rsidRPr="00E6221C" w:rsidRDefault="00F24040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2.1.7. Обеспечить обработку персональных данных, ставших известными БАНКУ в целях идентификации КЛИЕНТА в порядке, предусмотренном действующим законодательством.</w:t>
      </w:r>
    </w:p>
    <w:p w:rsidR="00A27A04" w:rsidRPr="00E6221C" w:rsidRDefault="00F24040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имеет право:</w:t>
      </w:r>
    </w:p>
    <w:p w:rsidR="00A27A04" w:rsidRPr="00E6221C" w:rsidRDefault="00F24040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Отказать в совершении расчетных операций при наличии фактов, свидетельствующих о нарушении КЛИЕНТОМ действующего законодательства РФ,  техники оформления расчетных документов и сроков их предоставления в БАНК.</w:t>
      </w:r>
    </w:p>
    <w:p w:rsidR="00A27A04" w:rsidRPr="00E6221C" w:rsidRDefault="00F24040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Не принимать к исполнению расчетные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 валютным законодательством РФ и законодательством РФ о противодействии легализации (отмыванию) доходов, полученных преступным путем, и финансированию терроризма. </w:t>
      </w:r>
    </w:p>
    <w:p w:rsidR="00A27A04" w:rsidRPr="00E6221C" w:rsidRDefault="00F24040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B97CBB" w:rsidRPr="00E6221C" w:rsidRDefault="00F24040" w:rsidP="00100C29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 услуги, оказываемые по настоящему Договору Клиенту, БАНК списывает вознаграждение без дополнительного распоряжения КЛИЕНТА  с расчетного (текущего) счета Клиента,  в соответствии с Тарифами Банка, а также в соответствии с договорами (соглашениями), заключенными между БАНКОМ и КЛИЕНТОМ.  </w:t>
      </w:r>
    </w:p>
    <w:p w:rsidR="00945ECE" w:rsidRPr="00E6221C" w:rsidRDefault="00F24040" w:rsidP="00945ECE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В случае отсутствия расчетного/текущего валютного счета КЛИЕНТ вправе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945ECE" w:rsidRPr="00E6221C" w:rsidRDefault="00F24040" w:rsidP="00100C29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Списание со Счета денежных средств в целях, предусмотренных настоящим пунктом, не допускается.</w:t>
      </w:r>
    </w:p>
    <w:p w:rsidR="00A27A04" w:rsidRPr="00E6221C" w:rsidRDefault="00F24040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Размер вознаграждений (Тарифы) может в одностороннем порядке пересматриваться БАНКОМ. Решение об этом вступает в силу немедленно, о чем КЛИЕНТ извещается во время посещения БАНКА, либо с момента размещения информации на официальном сайте БАНКА в сети Интернет.</w:t>
      </w:r>
    </w:p>
    <w:p w:rsidR="00A27A04" w:rsidRPr="00E6221C" w:rsidRDefault="00F24040" w:rsidP="00945ECE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2.2.5. Запрашивать у КЛИЕНТА следующие документы и информацию:</w:t>
      </w:r>
    </w:p>
    <w:p w:rsidR="00A27A04" w:rsidRPr="00E6221C" w:rsidRDefault="00F24040" w:rsidP="00945ECE">
      <w:pPr>
        <w:pStyle w:val="a7"/>
        <w:spacing w:after="0"/>
        <w:ind w:left="567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Pr="00F24040">
        <w:rPr>
          <w:sz w:val="22"/>
          <w:szCs w:val="22"/>
        </w:rPr>
        <w:t xml:space="preserve"> </w:t>
      </w:r>
      <w:r w:rsidR="009F4EC6" w:rsidRPr="00E6221C">
        <w:rPr>
          <w:sz w:val="22"/>
          <w:szCs w:val="22"/>
        </w:rPr>
        <w:t>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A27A04" w:rsidRPr="00E6221C" w:rsidRDefault="009F4EC6" w:rsidP="00945ECE">
      <w:pPr>
        <w:pStyle w:val="a7"/>
        <w:spacing w:after="0"/>
        <w:ind w:left="567" w:firstLine="0"/>
        <w:rPr>
          <w:sz w:val="22"/>
          <w:szCs w:val="22"/>
        </w:rPr>
      </w:pPr>
      <w:r w:rsidRPr="00E6221C">
        <w:rPr>
          <w:sz w:val="22"/>
          <w:szCs w:val="22"/>
        </w:rPr>
        <w:t>-документы,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945ECE" w:rsidRPr="00E6221C" w:rsidRDefault="00F24040" w:rsidP="00E80E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 w:rsidRPr="00250565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документы  о финансовом положении.</w:t>
      </w:r>
    </w:p>
    <w:p w:rsidR="00A27A04" w:rsidRPr="00E6221C" w:rsidRDefault="00F24040" w:rsidP="00E80E1D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2.2.6. Приостановить  расходные операции по счету КЛИЕНТА в  случаях и в порядке, установленных законодательством РФ. </w:t>
      </w:r>
    </w:p>
    <w:p w:rsidR="00241421" w:rsidRPr="00E6221C" w:rsidRDefault="00F24040" w:rsidP="00E80E1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2.2.7. Отказать КЛИЕНТУ в приеме от него распоряжений на проведение операций по Счету, подписанных аналогом собственноручной подписи КЛИЕНТА, </w:t>
      </w:r>
      <w:r>
        <w:rPr>
          <w:bCs/>
          <w:sz w:val="22"/>
          <w:szCs w:val="22"/>
        </w:rPr>
        <w:t>после предварительного предупреждения КЛИЕНТА об этом любым доступным БАНКУ способом взаимодействия с КЛИЕНТОМ</w:t>
      </w:r>
      <w:r>
        <w:rPr>
          <w:sz w:val="22"/>
          <w:szCs w:val="22"/>
        </w:rPr>
        <w:t xml:space="preserve">, в случаях выявления признаков сомнительных операций в целях исполнения </w:t>
      </w:r>
      <w:r>
        <w:rPr>
          <w:sz w:val="22"/>
          <w:szCs w:val="22"/>
        </w:rPr>
        <w:lastRenderedPageBreak/>
        <w:t xml:space="preserve">законодательства РФ в области противодействия легализации (отмыванию) доходов, полученных преступным путем, и финансированию терроризм». </w:t>
      </w:r>
    </w:p>
    <w:p w:rsidR="00A27A04" w:rsidRPr="00E6221C" w:rsidRDefault="00F169DB" w:rsidP="003714BB">
      <w:pPr>
        <w:pStyle w:val="a7"/>
        <w:spacing w:after="0"/>
        <w:ind w:firstLine="567"/>
        <w:rPr>
          <w:sz w:val="22"/>
          <w:szCs w:val="22"/>
        </w:rPr>
      </w:pPr>
      <w:r w:rsidRPr="00E6221C">
        <w:rPr>
          <w:sz w:val="22"/>
          <w:szCs w:val="22"/>
        </w:rPr>
        <w:t>2.2.8.</w:t>
      </w:r>
      <w:r w:rsidR="00A27A04" w:rsidRPr="00E6221C">
        <w:rPr>
          <w:sz w:val="22"/>
          <w:szCs w:val="22"/>
        </w:rPr>
        <w:t xml:space="preserve">Производить со </w:t>
      </w:r>
      <w:r w:rsidR="00100C29" w:rsidRPr="00E6221C">
        <w:rPr>
          <w:sz w:val="22"/>
          <w:szCs w:val="22"/>
        </w:rPr>
        <w:t>С</w:t>
      </w:r>
      <w:r w:rsidR="00A27A04" w:rsidRPr="00E6221C">
        <w:rPr>
          <w:sz w:val="22"/>
          <w:szCs w:val="22"/>
        </w:rPr>
        <w:t xml:space="preserve">чета КЛИЕНТА бесспорное списание без </w:t>
      </w:r>
      <w:r w:rsidR="000F062F" w:rsidRPr="00E6221C">
        <w:rPr>
          <w:sz w:val="22"/>
          <w:szCs w:val="22"/>
        </w:rPr>
        <w:t xml:space="preserve">дополнительного </w:t>
      </w:r>
      <w:r w:rsidR="00A27A04" w:rsidRPr="00E6221C">
        <w:rPr>
          <w:sz w:val="22"/>
          <w:szCs w:val="22"/>
        </w:rPr>
        <w:t>распоряжения КЛИЕНТА:</w:t>
      </w:r>
    </w:p>
    <w:p w:rsidR="00A27A04" w:rsidRPr="00E6221C" w:rsidRDefault="00F24040" w:rsidP="003714BB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сумм денежных средств, зачисленных на счет КЛИЕНТА ошибочно;</w:t>
      </w:r>
    </w:p>
    <w:p w:rsidR="003714BB" w:rsidRPr="00E6221C" w:rsidRDefault="00F24040" w:rsidP="003714BB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иных случаях, установленных действующим законодательством.</w:t>
      </w:r>
    </w:p>
    <w:p w:rsidR="00821F1D" w:rsidRPr="00E6221C" w:rsidRDefault="00F24040" w:rsidP="003714BB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2.2.9. 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</w:t>
      </w:r>
    </w:p>
    <w:p w:rsidR="00A27A04" w:rsidRPr="00E6221C" w:rsidRDefault="00F24040" w:rsidP="003714BB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2.2.10.БАНК имеет право выбрать маршрут платежа через расчетную сеть БАНКА, переоформив поручение КЛИЕНТА соответствующим образом.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A04" w:rsidRPr="00E6221C" w:rsidRDefault="00F24040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КЛИЕНТ обязуется:</w:t>
      </w:r>
    </w:p>
    <w:p w:rsidR="00A27A04" w:rsidRPr="00E6221C" w:rsidRDefault="00F24040" w:rsidP="00A27A04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2.3.1. Предоставить для открытия Счета все необходимые документы в соответствии с Перечнем документов, утвержденным  в Банке.</w:t>
      </w:r>
    </w:p>
    <w:p w:rsidR="00A27A04" w:rsidRPr="00E6221C" w:rsidRDefault="00F24040" w:rsidP="00A27A04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2.3.2. Соблюдать порядок осуществления расчетных операций, установленный д</w:t>
      </w:r>
      <w:r w:rsidRPr="00F24040">
        <w:rPr>
          <w:sz w:val="22"/>
          <w:szCs w:val="22"/>
        </w:rPr>
        <w:t>ействующим законодательством РФ, настоящим Договором.</w:t>
      </w:r>
    </w:p>
    <w:p w:rsidR="00A27A04" w:rsidRPr="00E6221C" w:rsidRDefault="00F24040" w:rsidP="00A27A04">
      <w:pPr>
        <w:pStyle w:val="a7"/>
        <w:spacing w:after="0"/>
        <w:ind w:firstLine="567"/>
        <w:rPr>
          <w:sz w:val="22"/>
          <w:szCs w:val="22"/>
        </w:rPr>
      </w:pPr>
      <w:r w:rsidRPr="00F24040">
        <w:rPr>
          <w:sz w:val="22"/>
          <w:szCs w:val="22"/>
        </w:rPr>
        <w:t>2.3.3. Оплачивать услуги, оказываемые БАНКОМ, согласно Тарифам БАНКА.</w:t>
      </w:r>
    </w:p>
    <w:p w:rsidR="009837F1" w:rsidRPr="00E6221C" w:rsidRDefault="00F24040" w:rsidP="009837F1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F24040">
        <w:rPr>
          <w:sz w:val="22"/>
          <w:szCs w:val="22"/>
        </w:rPr>
        <w:t xml:space="preserve">2.3.4. КЛИЕНТ обязан в течение 10 дней после выдачи ему выписок в письменной форме сообщить БАНКУ  о суммах, ошибочно записанных в кредит или дебет </w:t>
      </w:r>
      <w:r w:rsidRPr="00F24040">
        <w:rPr>
          <w:sz w:val="22"/>
          <w:szCs w:val="22"/>
          <w:lang w:val="en-US"/>
        </w:rPr>
        <w:t>C</w:t>
      </w:r>
      <w:r w:rsidRPr="00F24040">
        <w:rPr>
          <w:sz w:val="22"/>
          <w:szCs w:val="22"/>
        </w:rPr>
        <w:t xml:space="preserve">чета. При непоступлении от КЛИЕНТА в указанные сроки возражений совершенные операции и остаток средств на </w:t>
      </w:r>
      <w:r w:rsidRPr="00F24040">
        <w:rPr>
          <w:sz w:val="22"/>
          <w:szCs w:val="22"/>
          <w:lang w:val="en-US"/>
        </w:rPr>
        <w:t>C</w:t>
      </w:r>
      <w:r w:rsidRPr="00F24040">
        <w:rPr>
          <w:sz w:val="22"/>
          <w:szCs w:val="22"/>
        </w:rPr>
        <w:t>чете считаются подтвержденными.</w:t>
      </w:r>
    </w:p>
    <w:p w:rsidR="00A27A04" w:rsidRPr="00E6221C" w:rsidRDefault="00F24040" w:rsidP="00A27A04">
      <w:pPr>
        <w:pStyle w:val="a7"/>
        <w:spacing w:after="0"/>
        <w:ind w:firstLine="567"/>
        <w:rPr>
          <w:sz w:val="22"/>
          <w:szCs w:val="22"/>
        </w:rPr>
      </w:pPr>
      <w:r w:rsidRPr="00F24040">
        <w:rPr>
          <w:sz w:val="22"/>
          <w:szCs w:val="22"/>
        </w:rPr>
        <w:t>2.3.5. 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 расчетные документы (при этом одновременно с уведомлением</w:t>
      </w:r>
      <w:r w:rsidR="00A27A04" w:rsidRPr="00E6221C">
        <w:rPr>
          <w:sz w:val="22"/>
          <w:szCs w:val="22"/>
        </w:rPr>
        <w:t xml:space="preserve"> представлять БАНКУ новую банковскую карточку с образцами подписей и оттиска печати).</w:t>
      </w:r>
    </w:p>
    <w:p w:rsidR="00A27A04" w:rsidRPr="00E6221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E6221C">
        <w:rPr>
          <w:sz w:val="22"/>
          <w:szCs w:val="22"/>
        </w:rPr>
        <w:t>2.3.</w:t>
      </w:r>
      <w:r w:rsidR="009837F1" w:rsidRPr="00E6221C">
        <w:rPr>
          <w:sz w:val="22"/>
          <w:szCs w:val="22"/>
        </w:rPr>
        <w:t>6</w:t>
      </w:r>
      <w:r w:rsidRPr="00E6221C">
        <w:rPr>
          <w:sz w:val="22"/>
          <w:szCs w:val="22"/>
        </w:rPr>
        <w:t>. Предоставлять в БАНК документы и информацию, запрашиваемые БАНКОМ в соответствии с п. 2.2</w:t>
      </w:r>
      <w:r w:rsidR="00F24040">
        <w:rPr>
          <w:sz w:val="22"/>
          <w:szCs w:val="22"/>
        </w:rPr>
        <w:t>.5.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A27A04" w:rsidRPr="00E6221C" w:rsidRDefault="00F24040" w:rsidP="00A27A04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2.3.7.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A27A04" w:rsidRPr="00E6221C" w:rsidRDefault="00F24040" w:rsidP="001A0234">
      <w:pPr>
        <w:pStyle w:val="a7"/>
        <w:tabs>
          <w:tab w:val="left" w:pos="0"/>
        </w:tabs>
        <w:spacing w:before="120" w:after="0"/>
        <w:ind w:left="56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>
        <w:rPr>
          <w:sz w:val="22"/>
          <w:szCs w:val="22"/>
        </w:rPr>
        <w:t>.        КЛИЕНТ имеет право:</w:t>
      </w:r>
    </w:p>
    <w:p w:rsidR="00A27A04" w:rsidRPr="00E6221C" w:rsidRDefault="00F24040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A27A04" w:rsidRPr="00E6221C" w:rsidRDefault="00F24040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расчетного обслуживания.</w:t>
      </w:r>
    </w:p>
    <w:p w:rsidR="00A601D7" w:rsidRDefault="00F24040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течение срока действия Договора расторгнуть настоящий Договор и закрыть счет, предоставив в Банк письменное заявление по форме , установленной Банком.</w:t>
      </w:r>
    </w:p>
    <w:p w:rsidR="00351853" w:rsidRPr="00E6221C" w:rsidRDefault="00351853" w:rsidP="00351853">
      <w:pPr>
        <w:pStyle w:val="a7"/>
        <w:spacing w:after="0"/>
        <w:ind w:left="567" w:firstLine="0"/>
        <w:rPr>
          <w:sz w:val="22"/>
          <w:szCs w:val="22"/>
        </w:rPr>
      </w:pPr>
    </w:p>
    <w:p w:rsidR="00A27A04" w:rsidRPr="00E6221C" w:rsidRDefault="00F24040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>
        <w:rPr>
          <w:sz w:val="22"/>
          <w:szCs w:val="22"/>
        </w:rPr>
        <w:t>Ответственность Сторон</w:t>
      </w:r>
    </w:p>
    <w:p w:rsidR="00A27A04" w:rsidRPr="00E6221C" w:rsidRDefault="00F24040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A27A04" w:rsidRPr="00E6221C" w:rsidRDefault="00F24040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A27A04" w:rsidRPr="00E6221C" w:rsidRDefault="00F24040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A27A04" w:rsidRPr="00E6221C" w:rsidRDefault="00F24040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A27A04" w:rsidRPr="00E6221C" w:rsidRDefault="00F24040" w:rsidP="00795421">
      <w:pPr>
        <w:pStyle w:val="a7"/>
        <w:tabs>
          <w:tab w:val="num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Сторона, для которой создалась невозможность исполнения обязательств по Договору, обязана в разумно короткий срок уведомить об этом другую сторону.</w:t>
      </w:r>
    </w:p>
    <w:p w:rsidR="00CD2D45" w:rsidRPr="00E6221C" w:rsidRDefault="00F24040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не осуществляет контроль за целевым использованием денежных средств при осуществлении Клиентом операций по Счету.</w:t>
      </w:r>
    </w:p>
    <w:p w:rsidR="00A27A04" w:rsidRPr="00E6221C" w:rsidRDefault="00F24040" w:rsidP="0014592F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РФ положение Договора и в своих взаимоотношениях Стороны будут руководствоваться действующим законодательством РФ.</w:t>
      </w:r>
    </w:p>
    <w:p w:rsidR="009F4EC6" w:rsidRPr="00E6221C" w:rsidRDefault="00F24040" w:rsidP="009F4E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3.7.      КЛИЕНТ несет ответственность за соответствие совершаемых операций по Счету законодательству РФ,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A27A04" w:rsidRPr="00E6221C" w:rsidRDefault="00F24040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A27A04" w:rsidRPr="00E6221C" w:rsidRDefault="00F24040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При возникновении споров по настоящему Договору Стороны решают их путем переговоров. При не достижении согласия споры решаются в установленном действующим законодательством РФ порядке в Арбитражном суде г. Москвы.</w:t>
      </w:r>
    </w:p>
    <w:p w:rsidR="00A27A04" w:rsidRPr="00E6221C" w:rsidRDefault="00F24040" w:rsidP="00A27A04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Стороны устанавливают срок для ответа на претензию по настоящему Договору в 30 дней.</w:t>
      </w:r>
    </w:p>
    <w:p w:rsidR="00A27A04" w:rsidRPr="00E6221C" w:rsidRDefault="00F24040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>
        <w:rPr>
          <w:sz w:val="22"/>
          <w:szCs w:val="22"/>
        </w:rPr>
        <w:t>Срок действия и порядок расторжения Договора</w:t>
      </w:r>
    </w:p>
    <w:p w:rsidR="00633EA8" w:rsidRPr="00E6221C" w:rsidRDefault="00633EA8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33EA8" w:rsidRPr="00E6221C" w:rsidRDefault="00F24040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5.1.Настоящий Договор вступает в силу с даты его подписания обеими Сторонами и заключен на неопределенный срок </w:t>
      </w:r>
    </w:p>
    <w:p w:rsidR="00633EA8" w:rsidRPr="00E6221C" w:rsidRDefault="00F24040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5.2.БАНК имеет право в одностороннем порядке  отказаться  от исполнения Договора в случае отсутствия в течение  двух лет денежных средств на Счете КЛИЕНТА и операций по этому Счету, предупредив в письменной форме об этом КЛИЕНТА Договор банковского счета считается расторгнутым по истечении  шестидесяти дней со дня направления БАНКОМ такого письменного уведомления, если на счет КЛИЕНТА в течение этого срока не поступили денежные средства.  </w:t>
      </w:r>
    </w:p>
    <w:p w:rsidR="008A7EA7" w:rsidRPr="00E6221C" w:rsidRDefault="00F24040" w:rsidP="008A7EA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БАНК вправе расторгнуть Договор банковского счета в случаях, установленных действующим законодательством, с обязательным письменным уведомлением об этом КЛИЕНТА. Договор банковского счета считается расторгнутым по истечении шестидесяти дней со дня направления БАНКОМ  ЛИЕНТУ уведомления о расторжении договора банковского счета.</w:t>
      </w:r>
    </w:p>
    <w:p w:rsidR="00AB3BA1" w:rsidRPr="00E6221C" w:rsidRDefault="00F24040" w:rsidP="009F4EC6">
      <w:pPr>
        <w:pStyle w:val="a7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5.4. КЛИЕНТ имеет право в течение срока действия Договора расторгнуть настоящий Договор и закрыть Счет, предоставив в БАНК письменное заявление по форме, установленной БАНКОМ</w:t>
      </w:r>
    </w:p>
    <w:p w:rsidR="009F4EC6" w:rsidRPr="00E6221C" w:rsidRDefault="00F24040" w:rsidP="009F4EC6">
      <w:pPr>
        <w:pStyle w:val="a7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5.5. Основанием для закрытия Счета является  прекращение Договора банковского счета. Счет является закрытым с даты внесения записи о его закрытии в Книгу регистрации открытых счетов.</w:t>
      </w:r>
    </w:p>
    <w:p w:rsidR="009F4EC6" w:rsidRPr="00E6221C" w:rsidRDefault="00F24040" w:rsidP="00633EA8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5.6. После  прекращения Договора банковского счета приходные и расходные операции по Счету КЛИЕНТА не осуществляются, за исключением операций, предусмотренных п. 5.7. настоящего Договора. Денежные средства, поступившие КЛИЕНТУ после расторжения Договора банковского счета, возвращаются отправителю.</w:t>
      </w:r>
    </w:p>
    <w:p w:rsidR="00F738E4" w:rsidRPr="00E6221C" w:rsidRDefault="00F24040" w:rsidP="00647218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5.7. После  прекращения 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 БАНК осуществляет перевод денежных средств платежным поручением.</w:t>
      </w:r>
    </w:p>
    <w:p w:rsidR="009F4EC6" w:rsidRPr="00E6221C" w:rsidRDefault="00A27A04" w:rsidP="00633EA8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E6221C">
        <w:rPr>
          <w:sz w:val="22"/>
          <w:szCs w:val="22"/>
        </w:rPr>
        <w:t xml:space="preserve"> </w:t>
      </w:r>
    </w:p>
    <w:p w:rsidR="00A27A04" w:rsidRPr="00E6221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E6221C">
        <w:rPr>
          <w:sz w:val="22"/>
          <w:szCs w:val="22"/>
        </w:rPr>
        <w:t>Особые условия</w:t>
      </w:r>
    </w:p>
    <w:p w:rsidR="00A27A04" w:rsidRPr="00E6221C" w:rsidRDefault="00F24040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51853">
        <w:rPr>
          <w:sz w:val="22"/>
          <w:szCs w:val="22"/>
        </w:rPr>
        <w:t xml:space="preserve">  </w:t>
      </w:r>
      <w:r>
        <w:rPr>
          <w:sz w:val="22"/>
          <w:szCs w:val="22"/>
        </w:rPr>
        <w:t>6.1. КЛИЕНТ соглашается с тем, что в случае осуществления операций по Счету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Счета, и выписки по Счету выдаются КЛИЕНТУ на бумажном носителе только по запросу КЛИЕНТА.</w:t>
      </w:r>
    </w:p>
    <w:p w:rsidR="00A27A04" w:rsidRPr="00E6221C" w:rsidRDefault="00F24040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51853">
        <w:rPr>
          <w:sz w:val="22"/>
          <w:szCs w:val="22"/>
        </w:rPr>
        <w:t xml:space="preserve"> </w:t>
      </w:r>
      <w:r>
        <w:rPr>
          <w:sz w:val="22"/>
          <w:szCs w:val="22"/>
        </w:rPr>
        <w:t>6.2.  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6246E2" w:rsidRPr="00E6221C" w:rsidRDefault="00F24040" w:rsidP="006246E2">
      <w:pPr>
        <w:pStyle w:val="a7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51853">
        <w:rPr>
          <w:sz w:val="22"/>
          <w:szCs w:val="22"/>
        </w:rPr>
        <w:t xml:space="preserve"> </w:t>
      </w:r>
      <w:r>
        <w:rPr>
          <w:sz w:val="22"/>
          <w:szCs w:val="22"/>
        </w:rPr>
        <w:t>6.3. Направление БАНКОМ  КЛИЕНТУ Запроса о предоставлении документов и информации,  указанных  в п. 2.2.5. настоящего Договора, а также предоставление КЛИЕНТОМ БАНКУ указанных документов и информации, осуществляется  одним из следующих способов:</w:t>
      </w:r>
    </w:p>
    <w:p w:rsidR="006246E2" w:rsidRPr="00E6221C" w:rsidRDefault="00F24040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6246E2" w:rsidRPr="00E6221C" w:rsidRDefault="00F24040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почтовым отправлением (письмом) с описью вложения с уведомлением о вручении; </w:t>
      </w:r>
    </w:p>
    <w:p w:rsidR="006246E2" w:rsidRPr="00E6221C" w:rsidRDefault="00F24040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вручением документов под расписку представителю КЛИЕНТА / БАНКА, который имеет право действовать от имени КЛИЕНТА / БАНКА без доверенности или который действует от имени КЛИЕНТА / БАНКА на основании доверенности, оформленной в соответствии с действующим законодательством РФ.</w:t>
      </w:r>
    </w:p>
    <w:p w:rsidR="006246E2" w:rsidRPr="00E6221C" w:rsidRDefault="00F24040" w:rsidP="006246E2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Днем получения запроса / документов считается следующая дата, определяемая в зависимости от выбранного КЛИЕНТОМ / БАНКОМ способа направления запроса:</w:t>
      </w:r>
    </w:p>
    <w:p w:rsidR="006246E2" w:rsidRPr="00E6221C" w:rsidRDefault="00F24040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6246E2" w:rsidRPr="00E6221C" w:rsidRDefault="00F24040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  / КЛИЕНТОМ;</w:t>
      </w:r>
    </w:p>
    <w:p w:rsidR="006246E2" w:rsidRPr="00E6221C" w:rsidRDefault="00F24040" w:rsidP="006246E2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дата вручения, указанная в расписке представителя КЛИЕНТА / БАНКА.</w:t>
      </w:r>
    </w:p>
    <w:p w:rsidR="006246E2" w:rsidRPr="00E6221C" w:rsidRDefault="00F24040" w:rsidP="006246E2">
      <w:pPr>
        <w:pStyle w:val="a7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 оператором почтовой связи почтового отправления (письма) БАНКА.</w:t>
      </w:r>
    </w:p>
    <w:p w:rsidR="00A27A04" w:rsidRPr="00E6221C" w:rsidRDefault="00F24040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6.4.КЛИЕНТ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блокирование, уничтожение персональных данных, предоставленных Банку в связи с заключением Договора в целях исполнения договорных обязательств,  а также разработки БАНКОМ новых продуктов и услуг и информирования КЛИЕНТА об этих продуктах и услугах.</w:t>
      </w:r>
    </w:p>
    <w:p w:rsidR="00A27A04" w:rsidRPr="00E6221C" w:rsidRDefault="00F24040" w:rsidP="00647218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6.5. 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   </w:t>
      </w:r>
    </w:p>
    <w:p w:rsidR="006D7CAE" w:rsidRPr="00E6221C" w:rsidRDefault="00F24040" w:rsidP="00647218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6.6.  От имени КЛИЕНТА распоряжения о переводе денежных средств со Счета подписывают  </w:t>
      </w:r>
      <w:r w:rsidR="006D7CAE" w:rsidRPr="00E6221C">
        <w:rPr>
          <w:sz w:val="22"/>
          <w:szCs w:val="22"/>
        </w:rPr>
        <w:t>лица, образцы подписей которых указаны в действующей Карточке с образцами подписей и оттиска печати  (далее – Карточка).</w:t>
      </w:r>
    </w:p>
    <w:p w:rsidR="006D7CAE" w:rsidRPr="00E6221C" w:rsidRDefault="006D7CAE" w:rsidP="00647218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221C">
        <w:rPr>
          <w:rFonts w:ascii="Times New Roman" w:hAnsi="Times New Roman" w:cs="Times New Roman"/>
          <w:bCs/>
          <w:sz w:val="22"/>
          <w:szCs w:val="22"/>
        </w:rPr>
        <w:t xml:space="preserve">  В карточке</w:t>
      </w:r>
      <w:r w:rsidRPr="00E6221C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Pr="00E6221C">
        <w:rPr>
          <w:rFonts w:ascii="Times New Roman" w:hAnsi="Times New Roman" w:cs="Times New Roman"/>
          <w:bCs/>
          <w:sz w:val="22"/>
          <w:szCs w:val="22"/>
        </w:rPr>
        <w:t xml:space="preserve"> К</w:t>
      </w:r>
      <w:r w:rsidR="00747AA1" w:rsidRPr="00E6221C">
        <w:rPr>
          <w:rFonts w:ascii="Times New Roman" w:hAnsi="Times New Roman" w:cs="Times New Roman"/>
          <w:bCs/>
          <w:sz w:val="22"/>
          <w:szCs w:val="22"/>
        </w:rPr>
        <w:t>ЛИЕНТОМ</w:t>
      </w:r>
      <w:r w:rsidRPr="00E6221C">
        <w:rPr>
          <w:rFonts w:ascii="Times New Roman" w:hAnsi="Times New Roman" w:cs="Times New Roman"/>
          <w:bCs/>
          <w:sz w:val="22"/>
          <w:szCs w:val="22"/>
        </w:rPr>
        <w:t xml:space="preserve">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6D7CAE" w:rsidRPr="00E6221C" w:rsidRDefault="00F24040" w:rsidP="00647218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Если в карточке  указаны две и более собственноручных подписей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 БАНКА, размещенной на сайте БАНКА.  БАНК принимает к исполнению распоряжения КЛИЕНТА в соответствии с указанным заявлением.</w:t>
      </w:r>
    </w:p>
    <w:p w:rsidR="00A27A04" w:rsidRPr="00E6221C" w:rsidRDefault="00F24040" w:rsidP="00647218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6.7. 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A27A04" w:rsidRPr="00E6221C" w:rsidRDefault="00F24040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>
        <w:rPr>
          <w:sz w:val="22"/>
          <w:szCs w:val="22"/>
        </w:rPr>
        <w:t>Реквизиты и подписи Сторон</w:t>
      </w:r>
    </w:p>
    <w:p w:rsidR="00A27A04" w:rsidRPr="00E6221C" w:rsidRDefault="00A27A04" w:rsidP="00A27A04">
      <w:pPr>
        <w:pStyle w:val="a7"/>
        <w:spacing w:after="0"/>
        <w:rPr>
          <w:sz w:val="22"/>
          <w:szCs w:val="22"/>
        </w:rPr>
      </w:pPr>
    </w:p>
    <w:p w:rsidR="007A5C3C" w:rsidRPr="00E6221C" w:rsidRDefault="00F24040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b/>
          <w:bCs/>
          <w:sz w:val="22"/>
          <w:szCs w:val="22"/>
        </w:rPr>
        <w:t>Банк</w:t>
      </w:r>
      <w:r>
        <w:rPr>
          <w:sz w:val="22"/>
          <w:szCs w:val="22"/>
        </w:rPr>
        <w:t xml:space="preserve">:  Публичное акционерное общество «Бест Эффортс Банк» </w:t>
      </w:r>
    </w:p>
    <w:p w:rsidR="007A5C3C" w:rsidRPr="00E6221C" w:rsidRDefault="00F24040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нахождения: Российская Федерация, 127006, г. Москва, улица Долгоруковская, дом 38, </w:t>
      </w:r>
    </w:p>
    <w:p w:rsidR="007A5C3C" w:rsidRPr="00E6221C" w:rsidRDefault="00F24040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стр 1. </w:t>
      </w:r>
    </w:p>
    <w:p w:rsidR="007A5C3C" w:rsidRPr="00E6221C" w:rsidRDefault="00F24040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ОГРН: 1037700041323 от 21.01.2003 г. </w:t>
      </w:r>
    </w:p>
    <w:p w:rsidR="00E6221C" w:rsidRPr="00E6221C" w:rsidRDefault="00F24040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ИНН: 7831000034, </w:t>
      </w:r>
      <w:r w:rsidRPr="00F24040">
        <w:rPr>
          <w:sz w:val="22"/>
          <w:szCs w:val="22"/>
        </w:rPr>
        <w:t xml:space="preserve">  </w:t>
      </w:r>
      <w:r w:rsidR="007A5C3C" w:rsidRPr="00E6221C">
        <w:rPr>
          <w:sz w:val="22"/>
          <w:szCs w:val="22"/>
        </w:rPr>
        <w:t>КПП 770</w:t>
      </w:r>
      <w:r w:rsidR="00067034" w:rsidRPr="00E6221C">
        <w:rPr>
          <w:sz w:val="22"/>
          <w:szCs w:val="22"/>
        </w:rPr>
        <w:t>7</w:t>
      </w:r>
      <w:r w:rsidR="007A5C3C" w:rsidRPr="00E6221C">
        <w:rPr>
          <w:sz w:val="22"/>
          <w:szCs w:val="22"/>
        </w:rPr>
        <w:t>01001</w:t>
      </w:r>
    </w:p>
    <w:p w:rsidR="007A5C3C" w:rsidRPr="00E6221C" w:rsidRDefault="007A5C3C" w:rsidP="007A5C3C">
      <w:pPr>
        <w:pStyle w:val="af1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E6221C">
        <w:rPr>
          <w:sz w:val="22"/>
          <w:szCs w:val="22"/>
        </w:rPr>
        <w:t xml:space="preserve"> к/с №30101810400000000186 в ГУ Банка России по ЦФО</w:t>
      </w:r>
      <w:r w:rsidR="00F24040" w:rsidRPr="00F24040">
        <w:rPr>
          <w:sz w:val="22"/>
          <w:szCs w:val="22"/>
        </w:rPr>
        <w:t xml:space="preserve"> </w:t>
      </w:r>
      <w:r w:rsidRPr="00E6221C">
        <w:rPr>
          <w:sz w:val="22"/>
          <w:szCs w:val="22"/>
        </w:rPr>
        <w:t xml:space="preserve">БИК: 044525186   </w:t>
      </w:r>
    </w:p>
    <w:p w:rsidR="007A5C3C" w:rsidRPr="00E6221C" w:rsidRDefault="007A5C3C" w:rsidP="007A5C3C">
      <w:pPr>
        <w:jc w:val="both"/>
        <w:rPr>
          <w:snapToGrid w:val="0"/>
          <w:sz w:val="22"/>
          <w:szCs w:val="22"/>
        </w:rPr>
      </w:pPr>
      <w:r w:rsidRPr="00E6221C">
        <w:rPr>
          <w:snapToGrid w:val="0"/>
          <w:sz w:val="22"/>
          <w:szCs w:val="22"/>
        </w:rPr>
        <w:t xml:space="preserve">Телефон: (495)  </w:t>
      </w:r>
      <w:r w:rsidR="00281684" w:rsidRPr="00E6221C">
        <w:rPr>
          <w:snapToGrid w:val="0"/>
          <w:sz w:val="22"/>
          <w:szCs w:val="22"/>
        </w:rPr>
        <w:t>899</w:t>
      </w:r>
      <w:r w:rsidRPr="00E6221C">
        <w:rPr>
          <w:snapToGrid w:val="0"/>
          <w:sz w:val="22"/>
          <w:szCs w:val="22"/>
        </w:rPr>
        <w:t>-0</w:t>
      </w:r>
      <w:r w:rsidR="00281684" w:rsidRPr="00E6221C">
        <w:rPr>
          <w:snapToGrid w:val="0"/>
          <w:sz w:val="22"/>
          <w:szCs w:val="22"/>
        </w:rPr>
        <w:t>1</w:t>
      </w:r>
      <w:r w:rsidRPr="00E6221C">
        <w:rPr>
          <w:snapToGrid w:val="0"/>
          <w:sz w:val="22"/>
          <w:szCs w:val="22"/>
        </w:rPr>
        <w:t>-</w:t>
      </w:r>
      <w:r w:rsidR="00281684" w:rsidRPr="00E6221C">
        <w:rPr>
          <w:snapToGrid w:val="0"/>
          <w:sz w:val="22"/>
          <w:szCs w:val="22"/>
        </w:rPr>
        <w:t>70</w:t>
      </w:r>
    </w:p>
    <w:p w:rsidR="00A27A04" w:rsidRPr="00E6221C" w:rsidRDefault="00A27A04" w:rsidP="00A27A04">
      <w:pPr>
        <w:pStyle w:val="a7"/>
        <w:spacing w:after="0"/>
        <w:ind w:firstLine="0"/>
        <w:rPr>
          <w:sz w:val="22"/>
          <w:szCs w:val="22"/>
        </w:rPr>
      </w:pPr>
    </w:p>
    <w:p w:rsidR="00A27A04" w:rsidRPr="00E6221C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  <w:r w:rsidRPr="00E6221C">
        <w:rPr>
          <w:b/>
          <w:sz w:val="22"/>
          <w:szCs w:val="22"/>
        </w:rPr>
        <w:t>Клиент:</w:t>
      </w:r>
    </w:p>
    <w:p w:rsidR="00A27A04" w:rsidRPr="00E6221C" w:rsidRDefault="00F24040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Наименование (Ф.И.О.*) </w:t>
      </w:r>
      <w:permStart w:id="18" w:edGrp="everyone"/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permEnd w:id="18"/>
    </w:p>
    <w:p w:rsidR="00A27A04" w:rsidRPr="00E6221C" w:rsidRDefault="00F24040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permStart w:id="19" w:edGrp="everyone"/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  <w:permEnd w:id="19"/>
    </w:p>
    <w:p w:rsidR="00A27A04" w:rsidRPr="00E6221C" w:rsidRDefault="00F24040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местонахождения: </w:t>
      </w:r>
      <w:permStart w:id="20" w:edGrp="everyone"/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permEnd w:id="20"/>
    </w:p>
    <w:p w:rsidR="00A27A04" w:rsidRPr="00E6221C" w:rsidRDefault="00F24040" w:rsidP="00A27A04">
      <w:pPr>
        <w:pStyle w:val="10"/>
        <w:rPr>
          <w:rFonts w:ascii="Times New Roman" w:hAnsi="Times New Roman"/>
          <w:sz w:val="22"/>
          <w:szCs w:val="22"/>
        </w:rPr>
      </w:pPr>
      <w:permStart w:id="21" w:edGrp="everyone"/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  <w:permEnd w:id="21"/>
    </w:p>
    <w:p w:rsidR="00A27A04" w:rsidRPr="00E6221C" w:rsidRDefault="00F24040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Почтовый адрес: </w:t>
      </w:r>
      <w:permStart w:id="22" w:edGrp="everyone"/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permEnd w:id="22"/>
    </w:p>
    <w:p w:rsidR="00A27A04" w:rsidRPr="00E6221C" w:rsidRDefault="00F24040" w:rsidP="00633EA8">
      <w:pPr>
        <w:pStyle w:val="10"/>
        <w:framePr w:w="9796" w:hSpace="180" w:wrap="around" w:vAnchor="text" w:hAnchor="page" w:x="1156" w:y="246"/>
        <w:spacing w:before="60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Банковские реквизиты:                                 </w:t>
      </w:r>
      <w:permStart w:id="23" w:edGrp="everyone"/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permEnd w:id="23"/>
    </w:p>
    <w:p w:rsidR="00494774" w:rsidRPr="00E6221C" w:rsidRDefault="00494774" w:rsidP="00A27A04">
      <w:pPr>
        <w:pStyle w:val="10"/>
        <w:rPr>
          <w:rFonts w:ascii="Times New Roman" w:hAnsi="Times New Roman"/>
          <w:sz w:val="22"/>
          <w:szCs w:val="22"/>
        </w:rPr>
      </w:pPr>
    </w:p>
    <w:p w:rsidR="00A27A04" w:rsidRPr="00E6221C" w:rsidRDefault="00F24040" w:rsidP="00A27A04">
      <w:pPr>
        <w:pStyle w:val="10"/>
        <w:rPr>
          <w:rFonts w:ascii="Times New Roman" w:hAnsi="Times New Roman"/>
          <w:sz w:val="22"/>
          <w:szCs w:val="22"/>
        </w:rPr>
      </w:pPr>
      <w:permStart w:id="24" w:edGrp="everyone"/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ermEnd w:id="24"/>
    <w:p w:rsidR="00A27A04" w:rsidRPr="00E6221C" w:rsidRDefault="00F24040" w:rsidP="00A27A04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ИНН/КИО </w:t>
      </w:r>
      <w:permStart w:id="25" w:edGrp="everyone"/>
      <w:r>
        <w:rPr>
          <w:rFonts w:ascii="Times New Roman" w:hAnsi="Times New Roman"/>
          <w:sz w:val="22"/>
          <w:szCs w:val="22"/>
        </w:rPr>
        <w:t>______________________</w:t>
      </w:r>
      <w:permEnd w:id="25"/>
      <w:r>
        <w:rPr>
          <w:rFonts w:ascii="Times New Roman" w:hAnsi="Times New Roman"/>
          <w:sz w:val="22"/>
          <w:szCs w:val="22"/>
        </w:rPr>
        <w:t xml:space="preserve">, ОКПО </w:t>
      </w:r>
      <w:permStart w:id="26" w:edGrp="everyone"/>
      <w:r>
        <w:rPr>
          <w:rFonts w:ascii="Times New Roman" w:hAnsi="Times New Roman"/>
          <w:sz w:val="22"/>
          <w:szCs w:val="22"/>
        </w:rPr>
        <w:t>_______________________</w:t>
      </w:r>
      <w:permEnd w:id="26"/>
      <w:r>
        <w:rPr>
          <w:rFonts w:ascii="Times New Roman" w:hAnsi="Times New Roman"/>
          <w:sz w:val="22"/>
          <w:szCs w:val="22"/>
        </w:rPr>
        <w:t xml:space="preserve">, КПП </w:t>
      </w:r>
      <w:permStart w:id="27" w:edGrp="everyone"/>
      <w:r>
        <w:rPr>
          <w:rFonts w:ascii="Times New Roman" w:hAnsi="Times New Roman"/>
          <w:sz w:val="22"/>
          <w:szCs w:val="22"/>
        </w:rPr>
        <w:t>________________</w:t>
      </w:r>
      <w:permEnd w:id="27"/>
      <w:r>
        <w:rPr>
          <w:rFonts w:ascii="Times New Roman" w:hAnsi="Times New Roman"/>
          <w:sz w:val="22"/>
          <w:szCs w:val="22"/>
        </w:rPr>
        <w:t>,</w:t>
      </w:r>
    </w:p>
    <w:p w:rsidR="00A27A04" w:rsidRPr="00E6221C" w:rsidRDefault="00F24040" w:rsidP="00A27A04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ОГРН  </w:t>
      </w:r>
      <w:permStart w:id="28" w:edGrp="everyone"/>
      <w:r>
        <w:rPr>
          <w:rFonts w:ascii="Times New Roman" w:hAnsi="Times New Roman"/>
          <w:sz w:val="22"/>
          <w:szCs w:val="22"/>
        </w:rPr>
        <w:t>_______________________</w:t>
      </w:r>
      <w:permEnd w:id="28"/>
      <w:r>
        <w:rPr>
          <w:rFonts w:ascii="Times New Roman" w:hAnsi="Times New Roman"/>
          <w:sz w:val="22"/>
          <w:szCs w:val="22"/>
        </w:rPr>
        <w:t xml:space="preserve">, </w:t>
      </w:r>
      <w:permStart w:id="29" w:edGrp="everyone"/>
      <w:r>
        <w:rPr>
          <w:rFonts w:ascii="Times New Roman" w:hAnsi="Times New Roman"/>
          <w:sz w:val="22"/>
          <w:szCs w:val="22"/>
        </w:rPr>
        <w:t>______________________________________</w:t>
      </w:r>
      <w:permEnd w:id="29"/>
      <w:r>
        <w:rPr>
          <w:rFonts w:ascii="Times New Roman" w:hAnsi="Times New Roman"/>
          <w:sz w:val="22"/>
          <w:szCs w:val="22"/>
        </w:rPr>
        <w:t>,</w:t>
      </w:r>
    </w:p>
    <w:p w:rsidR="00A27A04" w:rsidRPr="00E6221C" w:rsidRDefault="00F24040" w:rsidP="00A27A04">
      <w:pPr>
        <w:pStyle w:val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A27A04" w:rsidRPr="00AB3BA1" w:rsidRDefault="00A27A04" w:rsidP="00A27A04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A27A04" w:rsidRPr="00AB3BA1" w:rsidTr="0017187A">
        <w:trPr>
          <w:cantSplit/>
        </w:trPr>
        <w:tc>
          <w:tcPr>
            <w:tcW w:w="4643" w:type="dxa"/>
          </w:tcPr>
          <w:p w:rsidR="00A27A04" w:rsidRPr="00AB3BA1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27A04" w:rsidRPr="00AB3BA1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A27A04" w:rsidRPr="00AB3BA1" w:rsidTr="0017187A">
        <w:trPr>
          <w:trHeight w:val="405"/>
        </w:trPr>
        <w:tc>
          <w:tcPr>
            <w:tcW w:w="5211" w:type="dxa"/>
          </w:tcPr>
          <w:p w:rsidR="00A27A04" w:rsidRPr="00AB3BA1" w:rsidRDefault="00A27A04" w:rsidP="0017187A">
            <w:pPr>
              <w:rPr>
                <w:b/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БАНКА:</w:t>
            </w:r>
          </w:p>
          <w:p w:rsidR="00A27A04" w:rsidRPr="00AB3BA1" w:rsidRDefault="00A27A04" w:rsidP="0017187A">
            <w:pPr>
              <w:rPr>
                <w:sz w:val="22"/>
                <w:szCs w:val="22"/>
                <w:lang w:val="en-US"/>
              </w:rPr>
            </w:pPr>
          </w:p>
          <w:p w:rsidR="00A27A04" w:rsidRPr="00AB3BA1" w:rsidRDefault="00A27A04" w:rsidP="0017187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КЛИЕНТА:</w:t>
            </w:r>
          </w:p>
        </w:tc>
      </w:tr>
      <w:tr w:rsidR="00A27A04" w:rsidRPr="00AB3BA1" w:rsidTr="0017187A">
        <w:tc>
          <w:tcPr>
            <w:tcW w:w="5211" w:type="dxa"/>
          </w:tcPr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____________________/</w:t>
            </w:r>
            <w:permStart w:id="30" w:edGrp="everyone"/>
            <w:r w:rsidRPr="00AB3BA1">
              <w:rPr>
                <w:sz w:val="22"/>
                <w:szCs w:val="22"/>
              </w:rPr>
              <w:t>_______________________</w:t>
            </w:r>
            <w:permEnd w:id="30"/>
            <w:r w:rsidRPr="00AB3BA1">
              <w:rPr>
                <w:sz w:val="22"/>
                <w:szCs w:val="22"/>
              </w:rPr>
              <w:t>/</w:t>
            </w:r>
          </w:p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__________________/</w:t>
            </w:r>
            <w:permStart w:id="31" w:edGrp="everyone"/>
            <w:r w:rsidRPr="00AB3BA1">
              <w:rPr>
                <w:sz w:val="22"/>
                <w:szCs w:val="22"/>
              </w:rPr>
              <w:t>___________</w:t>
            </w:r>
            <w:r w:rsidR="008F17A4">
              <w:rPr>
                <w:sz w:val="22"/>
                <w:szCs w:val="22"/>
                <w:lang w:val="en-US"/>
              </w:rPr>
              <w:t>_____</w:t>
            </w:r>
            <w:r w:rsidRPr="00AB3BA1">
              <w:rPr>
                <w:sz w:val="22"/>
                <w:szCs w:val="22"/>
              </w:rPr>
              <w:t>_</w:t>
            </w:r>
            <w:permEnd w:id="31"/>
            <w:r w:rsidRPr="00AB3BA1">
              <w:rPr>
                <w:sz w:val="22"/>
                <w:szCs w:val="22"/>
              </w:rPr>
              <w:t>/</w:t>
            </w:r>
          </w:p>
          <w:p w:rsidR="00A27A04" w:rsidRPr="00AB3BA1" w:rsidRDefault="00A27A04" w:rsidP="0017187A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М.П.</w:t>
            </w:r>
          </w:p>
        </w:tc>
      </w:tr>
    </w:tbl>
    <w:p w:rsidR="00A27A04" w:rsidRPr="00AB3BA1" w:rsidRDefault="00A27A04" w:rsidP="00A27A04">
      <w:pPr>
        <w:rPr>
          <w:sz w:val="22"/>
          <w:szCs w:val="22"/>
          <w:lang w:val="en-US"/>
        </w:rPr>
      </w:pPr>
    </w:p>
    <w:p w:rsidR="00E85241" w:rsidRPr="00AB3BA1" w:rsidRDefault="00E85241" w:rsidP="00E664EB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sectPr w:rsidR="00E85241" w:rsidRPr="00AB3BA1" w:rsidSect="00E6221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C2" w:rsidRDefault="00D220C2" w:rsidP="00A27A04">
      <w:r>
        <w:separator/>
      </w:r>
    </w:p>
  </w:endnote>
  <w:endnote w:type="continuationSeparator" w:id="0">
    <w:p w:rsidR="00D220C2" w:rsidRDefault="00D220C2" w:rsidP="00A2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E" w:rsidRDefault="00165A7E">
    <w:pPr>
      <w:pStyle w:val="af4"/>
    </w:pPr>
    <w:r>
      <w:t xml:space="preserve">         Банк                                                                                                                  Клиент</w:t>
    </w:r>
  </w:p>
  <w:p w:rsidR="00165A7E" w:rsidRDefault="00165A7E">
    <w:pPr>
      <w:pStyle w:val="af4"/>
    </w:pPr>
  </w:p>
  <w:p w:rsidR="00165A7E" w:rsidRDefault="00165A7E">
    <w:pPr>
      <w:pStyle w:val="af4"/>
    </w:pPr>
    <w:r>
      <w:t>________________/____________________                              _________________/____________________</w:t>
    </w:r>
  </w:p>
  <w:p w:rsidR="00165A7E" w:rsidRDefault="00165A7E">
    <w:pPr>
      <w:pStyle w:val="af4"/>
    </w:pPr>
  </w:p>
  <w:p w:rsidR="00165A7E" w:rsidRDefault="00165A7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C2" w:rsidRDefault="00D220C2" w:rsidP="00A27A04">
      <w:r>
        <w:separator/>
      </w:r>
    </w:p>
  </w:footnote>
  <w:footnote w:type="continuationSeparator" w:id="0">
    <w:p w:rsidR="00D220C2" w:rsidRDefault="00D220C2" w:rsidP="00A2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C037502"/>
    <w:multiLevelType w:val="multilevel"/>
    <w:tmpl w:val="5C7A38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3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8D15A78"/>
    <w:multiLevelType w:val="hybridMultilevel"/>
    <w:tmpl w:val="9CE8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6">
    <w:nsid w:val="6D22746E"/>
    <w:multiLevelType w:val="multilevel"/>
    <w:tmpl w:val="D638A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Scec5qulgBqBfPd/8WiaNQ+W60s=" w:salt="miiRcMe57PeFbShd+CR5M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D2"/>
    <w:rsid w:val="0000146E"/>
    <w:rsid w:val="00015312"/>
    <w:rsid w:val="00027870"/>
    <w:rsid w:val="00033867"/>
    <w:rsid w:val="00051C0A"/>
    <w:rsid w:val="00056D18"/>
    <w:rsid w:val="00063E42"/>
    <w:rsid w:val="00065156"/>
    <w:rsid w:val="00067034"/>
    <w:rsid w:val="000744FB"/>
    <w:rsid w:val="00090F07"/>
    <w:rsid w:val="000957BC"/>
    <w:rsid w:val="000A7149"/>
    <w:rsid w:val="000D755C"/>
    <w:rsid w:val="000F062F"/>
    <w:rsid w:val="000F0E05"/>
    <w:rsid w:val="000F341B"/>
    <w:rsid w:val="000F67FB"/>
    <w:rsid w:val="00100C29"/>
    <w:rsid w:val="0013301C"/>
    <w:rsid w:val="0014592F"/>
    <w:rsid w:val="0015030C"/>
    <w:rsid w:val="001529B6"/>
    <w:rsid w:val="00165A7E"/>
    <w:rsid w:val="0017230E"/>
    <w:rsid w:val="00190BFF"/>
    <w:rsid w:val="001A0234"/>
    <w:rsid w:val="001C05FF"/>
    <w:rsid w:val="001C3ADA"/>
    <w:rsid w:val="001F0BAB"/>
    <w:rsid w:val="001F1883"/>
    <w:rsid w:val="002057CB"/>
    <w:rsid w:val="002126CC"/>
    <w:rsid w:val="00213F3C"/>
    <w:rsid w:val="00216D2D"/>
    <w:rsid w:val="00241421"/>
    <w:rsid w:val="00241885"/>
    <w:rsid w:val="00244101"/>
    <w:rsid w:val="00246ABB"/>
    <w:rsid w:val="00250565"/>
    <w:rsid w:val="00251127"/>
    <w:rsid w:val="00281684"/>
    <w:rsid w:val="002C7289"/>
    <w:rsid w:val="002F0A85"/>
    <w:rsid w:val="002F104A"/>
    <w:rsid w:val="002F2EC4"/>
    <w:rsid w:val="002F47C7"/>
    <w:rsid w:val="002F5A50"/>
    <w:rsid w:val="00313BD8"/>
    <w:rsid w:val="00313CAF"/>
    <w:rsid w:val="00333962"/>
    <w:rsid w:val="00344B6F"/>
    <w:rsid w:val="00346810"/>
    <w:rsid w:val="00350C8C"/>
    <w:rsid w:val="00351853"/>
    <w:rsid w:val="003660BD"/>
    <w:rsid w:val="003714BB"/>
    <w:rsid w:val="00392CD8"/>
    <w:rsid w:val="003A2922"/>
    <w:rsid w:val="003A2DB0"/>
    <w:rsid w:val="003A4A40"/>
    <w:rsid w:val="003B6A05"/>
    <w:rsid w:val="003B7A5E"/>
    <w:rsid w:val="003C2FD8"/>
    <w:rsid w:val="003D6E2B"/>
    <w:rsid w:val="003E455E"/>
    <w:rsid w:val="004355BF"/>
    <w:rsid w:val="00443D72"/>
    <w:rsid w:val="00461917"/>
    <w:rsid w:val="00464D0B"/>
    <w:rsid w:val="00476A79"/>
    <w:rsid w:val="00487EE8"/>
    <w:rsid w:val="00494774"/>
    <w:rsid w:val="004A6A84"/>
    <w:rsid w:val="004C4547"/>
    <w:rsid w:val="004D66FA"/>
    <w:rsid w:val="004F30E5"/>
    <w:rsid w:val="00525F62"/>
    <w:rsid w:val="00526EC7"/>
    <w:rsid w:val="005430FE"/>
    <w:rsid w:val="00564DCE"/>
    <w:rsid w:val="00567D6B"/>
    <w:rsid w:val="00582701"/>
    <w:rsid w:val="0058510F"/>
    <w:rsid w:val="00596A13"/>
    <w:rsid w:val="005A5667"/>
    <w:rsid w:val="005A7FE3"/>
    <w:rsid w:val="005D1B1D"/>
    <w:rsid w:val="005D3C0B"/>
    <w:rsid w:val="005D69AB"/>
    <w:rsid w:val="005E5B4E"/>
    <w:rsid w:val="005F3CDD"/>
    <w:rsid w:val="005F4D5B"/>
    <w:rsid w:val="006246E2"/>
    <w:rsid w:val="00624C81"/>
    <w:rsid w:val="00633EA8"/>
    <w:rsid w:val="00634926"/>
    <w:rsid w:val="0064683F"/>
    <w:rsid w:val="00647218"/>
    <w:rsid w:val="00654597"/>
    <w:rsid w:val="0068546E"/>
    <w:rsid w:val="00697F63"/>
    <w:rsid w:val="006A31C4"/>
    <w:rsid w:val="006C04CC"/>
    <w:rsid w:val="006C460C"/>
    <w:rsid w:val="006D0647"/>
    <w:rsid w:val="006D4031"/>
    <w:rsid w:val="006D7CAE"/>
    <w:rsid w:val="006E214D"/>
    <w:rsid w:val="006E3EFE"/>
    <w:rsid w:val="006E4192"/>
    <w:rsid w:val="00716B70"/>
    <w:rsid w:val="007267A3"/>
    <w:rsid w:val="00733A29"/>
    <w:rsid w:val="00734969"/>
    <w:rsid w:val="0073580C"/>
    <w:rsid w:val="007365FF"/>
    <w:rsid w:val="00736946"/>
    <w:rsid w:val="00747AA1"/>
    <w:rsid w:val="00760CE5"/>
    <w:rsid w:val="0076654D"/>
    <w:rsid w:val="0076724B"/>
    <w:rsid w:val="00774DBA"/>
    <w:rsid w:val="00775E95"/>
    <w:rsid w:val="00777569"/>
    <w:rsid w:val="00784B71"/>
    <w:rsid w:val="00795421"/>
    <w:rsid w:val="00795595"/>
    <w:rsid w:val="007A5C3C"/>
    <w:rsid w:val="007B49A6"/>
    <w:rsid w:val="007C14A8"/>
    <w:rsid w:val="007E1C55"/>
    <w:rsid w:val="007E454F"/>
    <w:rsid w:val="007E5BB8"/>
    <w:rsid w:val="007F66F9"/>
    <w:rsid w:val="007F6AAB"/>
    <w:rsid w:val="00803820"/>
    <w:rsid w:val="00810110"/>
    <w:rsid w:val="0081350D"/>
    <w:rsid w:val="00815D28"/>
    <w:rsid w:val="0081783D"/>
    <w:rsid w:val="00821F1D"/>
    <w:rsid w:val="008333E6"/>
    <w:rsid w:val="008357CF"/>
    <w:rsid w:val="00844E6F"/>
    <w:rsid w:val="00847A30"/>
    <w:rsid w:val="00857EC7"/>
    <w:rsid w:val="00863FB6"/>
    <w:rsid w:val="00867EE1"/>
    <w:rsid w:val="00874F63"/>
    <w:rsid w:val="00875BD2"/>
    <w:rsid w:val="0089076D"/>
    <w:rsid w:val="00890E18"/>
    <w:rsid w:val="008A7673"/>
    <w:rsid w:val="008A7EA7"/>
    <w:rsid w:val="008C6F3B"/>
    <w:rsid w:val="008F1757"/>
    <w:rsid w:val="008F17A4"/>
    <w:rsid w:val="00910147"/>
    <w:rsid w:val="00916F22"/>
    <w:rsid w:val="00945ECE"/>
    <w:rsid w:val="00947CB0"/>
    <w:rsid w:val="0095659C"/>
    <w:rsid w:val="00972462"/>
    <w:rsid w:val="00972FAA"/>
    <w:rsid w:val="009837F1"/>
    <w:rsid w:val="00986F27"/>
    <w:rsid w:val="009A6255"/>
    <w:rsid w:val="009C2BF2"/>
    <w:rsid w:val="009C58AF"/>
    <w:rsid w:val="009F2531"/>
    <w:rsid w:val="009F4588"/>
    <w:rsid w:val="009F4EC6"/>
    <w:rsid w:val="009F657A"/>
    <w:rsid w:val="00A01E0C"/>
    <w:rsid w:val="00A105C6"/>
    <w:rsid w:val="00A120AE"/>
    <w:rsid w:val="00A13D39"/>
    <w:rsid w:val="00A16B23"/>
    <w:rsid w:val="00A21007"/>
    <w:rsid w:val="00A21DAB"/>
    <w:rsid w:val="00A26799"/>
    <w:rsid w:val="00A27A04"/>
    <w:rsid w:val="00A46CFD"/>
    <w:rsid w:val="00A5798E"/>
    <w:rsid w:val="00A601D7"/>
    <w:rsid w:val="00A605F4"/>
    <w:rsid w:val="00A629D8"/>
    <w:rsid w:val="00A73055"/>
    <w:rsid w:val="00A8267E"/>
    <w:rsid w:val="00A86080"/>
    <w:rsid w:val="00A93464"/>
    <w:rsid w:val="00AA14C4"/>
    <w:rsid w:val="00AB2E38"/>
    <w:rsid w:val="00AB3BA1"/>
    <w:rsid w:val="00AE46E2"/>
    <w:rsid w:val="00AF1552"/>
    <w:rsid w:val="00AF221F"/>
    <w:rsid w:val="00B05117"/>
    <w:rsid w:val="00B13F56"/>
    <w:rsid w:val="00B35F28"/>
    <w:rsid w:val="00B45DB8"/>
    <w:rsid w:val="00B6133A"/>
    <w:rsid w:val="00B61B6B"/>
    <w:rsid w:val="00B626CB"/>
    <w:rsid w:val="00B65C7F"/>
    <w:rsid w:val="00B71760"/>
    <w:rsid w:val="00B97CBB"/>
    <w:rsid w:val="00BA2161"/>
    <w:rsid w:val="00BA6BF9"/>
    <w:rsid w:val="00BB344D"/>
    <w:rsid w:val="00BC790B"/>
    <w:rsid w:val="00BD74D7"/>
    <w:rsid w:val="00BE577B"/>
    <w:rsid w:val="00BF0DC5"/>
    <w:rsid w:val="00C04A6F"/>
    <w:rsid w:val="00C10F10"/>
    <w:rsid w:val="00C1469B"/>
    <w:rsid w:val="00C14C3D"/>
    <w:rsid w:val="00C26EEA"/>
    <w:rsid w:val="00C27A7E"/>
    <w:rsid w:val="00C40B26"/>
    <w:rsid w:val="00C45A3A"/>
    <w:rsid w:val="00C45C92"/>
    <w:rsid w:val="00C53E3D"/>
    <w:rsid w:val="00C65D54"/>
    <w:rsid w:val="00C76654"/>
    <w:rsid w:val="00C82DAB"/>
    <w:rsid w:val="00C8302C"/>
    <w:rsid w:val="00C87754"/>
    <w:rsid w:val="00CB203F"/>
    <w:rsid w:val="00CB55F5"/>
    <w:rsid w:val="00CD2D45"/>
    <w:rsid w:val="00CD57A7"/>
    <w:rsid w:val="00CE25D3"/>
    <w:rsid w:val="00CF27BC"/>
    <w:rsid w:val="00CF52FD"/>
    <w:rsid w:val="00D161C2"/>
    <w:rsid w:val="00D162C1"/>
    <w:rsid w:val="00D220C2"/>
    <w:rsid w:val="00D30D04"/>
    <w:rsid w:val="00D649CF"/>
    <w:rsid w:val="00D71D6E"/>
    <w:rsid w:val="00D806AA"/>
    <w:rsid w:val="00D917E4"/>
    <w:rsid w:val="00D95031"/>
    <w:rsid w:val="00DB47F5"/>
    <w:rsid w:val="00DD11AE"/>
    <w:rsid w:val="00DF2A1F"/>
    <w:rsid w:val="00E22CCE"/>
    <w:rsid w:val="00E23B76"/>
    <w:rsid w:val="00E23F08"/>
    <w:rsid w:val="00E247B0"/>
    <w:rsid w:val="00E42137"/>
    <w:rsid w:val="00E4432E"/>
    <w:rsid w:val="00E45BD5"/>
    <w:rsid w:val="00E55145"/>
    <w:rsid w:val="00E57224"/>
    <w:rsid w:val="00E57295"/>
    <w:rsid w:val="00E6221C"/>
    <w:rsid w:val="00E664EB"/>
    <w:rsid w:val="00E7581D"/>
    <w:rsid w:val="00E80E1D"/>
    <w:rsid w:val="00E82174"/>
    <w:rsid w:val="00E85241"/>
    <w:rsid w:val="00E86E59"/>
    <w:rsid w:val="00EA390C"/>
    <w:rsid w:val="00EA5AE9"/>
    <w:rsid w:val="00EC1184"/>
    <w:rsid w:val="00ED7B9C"/>
    <w:rsid w:val="00EF7918"/>
    <w:rsid w:val="00F169DB"/>
    <w:rsid w:val="00F22249"/>
    <w:rsid w:val="00F24040"/>
    <w:rsid w:val="00F245D1"/>
    <w:rsid w:val="00F4151C"/>
    <w:rsid w:val="00F426A0"/>
    <w:rsid w:val="00F50B71"/>
    <w:rsid w:val="00F63FB5"/>
    <w:rsid w:val="00F66F3A"/>
    <w:rsid w:val="00F726AD"/>
    <w:rsid w:val="00F738E4"/>
    <w:rsid w:val="00F73D2E"/>
    <w:rsid w:val="00F75E85"/>
    <w:rsid w:val="00F875CD"/>
    <w:rsid w:val="00F93938"/>
    <w:rsid w:val="00FA051E"/>
    <w:rsid w:val="00FA46A4"/>
    <w:rsid w:val="00FA7121"/>
    <w:rsid w:val="00FC1E22"/>
    <w:rsid w:val="00FC4641"/>
    <w:rsid w:val="00FD1500"/>
    <w:rsid w:val="00FD7F6F"/>
    <w:rsid w:val="00FE6959"/>
    <w:rsid w:val="00FE73FA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7A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аглавие"/>
    <w:basedOn w:val="1"/>
    <w:next w:val="1"/>
    <w:rsid w:val="00A27A04"/>
    <w:pPr>
      <w:spacing w:before="240" w:after="720"/>
      <w:jc w:val="center"/>
    </w:pPr>
    <w:rPr>
      <w:b/>
      <w:sz w:val="28"/>
    </w:rPr>
  </w:style>
  <w:style w:type="paragraph" w:customStyle="1" w:styleId="a6">
    <w:name w:val="Подшапка"/>
    <w:basedOn w:val="1"/>
    <w:next w:val="1"/>
    <w:rsid w:val="00A27A04"/>
    <w:pPr>
      <w:spacing w:before="120" w:after="240"/>
      <w:ind w:firstLine="0"/>
    </w:pPr>
  </w:style>
  <w:style w:type="paragraph" w:styleId="a7">
    <w:name w:val="Plain Text"/>
    <w:basedOn w:val="1"/>
    <w:link w:val="a8"/>
    <w:rsid w:val="00A27A04"/>
    <w:pPr>
      <w:spacing w:after="120"/>
    </w:pPr>
  </w:style>
  <w:style w:type="character" w:customStyle="1" w:styleId="a8">
    <w:name w:val="Текст Знак"/>
    <w:basedOn w:val="a0"/>
    <w:link w:val="a7"/>
    <w:rsid w:val="00A27A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Центр.подзаголовок"/>
    <w:basedOn w:val="1"/>
    <w:next w:val="a7"/>
    <w:rsid w:val="00A27A04"/>
    <w:pPr>
      <w:keepNext/>
      <w:spacing w:before="120" w:after="120"/>
      <w:ind w:firstLine="0"/>
      <w:jc w:val="center"/>
    </w:pPr>
    <w:rPr>
      <w:b/>
    </w:rPr>
  </w:style>
  <w:style w:type="paragraph" w:customStyle="1" w:styleId="10">
    <w:name w:val="Обычный1"/>
    <w:rsid w:val="00A27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A27A04"/>
  </w:style>
  <w:style w:type="character" w:customStyle="1" w:styleId="ab">
    <w:name w:val="Текст сноски Знак"/>
    <w:basedOn w:val="a0"/>
    <w:link w:val="aa"/>
    <w:rsid w:val="00A27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27A04"/>
    <w:rPr>
      <w:vertAlign w:val="superscript"/>
    </w:rPr>
  </w:style>
  <w:style w:type="paragraph" w:styleId="ad">
    <w:name w:val="List Paragraph"/>
    <w:basedOn w:val="a"/>
    <w:uiPriority w:val="34"/>
    <w:qFormat/>
    <w:rsid w:val="00B13F56"/>
    <w:pPr>
      <w:ind w:left="720"/>
      <w:contextualSpacing/>
    </w:pPr>
  </w:style>
  <w:style w:type="paragraph" w:customStyle="1" w:styleId="ConsPlusNormal">
    <w:name w:val="ConsPlusNormal"/>
    <w:rsid w:val="0005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semiHidden/>
    <w:rsid w:val="003A4A40"/>
    <w:pPr>
      <w:ind w:firstLine="360"/>
    </w:pPr>
    <w:rPr>
      <w:b/>
      <w:sz w:val="22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3A4A4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A4A40"/>
    <w:rPr>
      <w:sz w:val="16"/>
      <w:szCs w:val="16"/>
    </w:rPr>
  </w:style>
  <w:style w:type="paragraph" w:customStyle="1" w:styleId="Default">
    <w:name w:val="Default"/>
    <w:rsid w:val="003A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Стиль"/>
    <w:rsid w:val="007A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0146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165A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65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5A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5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2789-2393-44D9-9C38-9D59A1B4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3275</Words>
  <Characters>18669</Characters>
  <Application>Microsoft Office Word</Application>
  <DocSecurity>12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berlezova</dc:creator>
  <cp:lastModifiedBy>izvoshik</cp:lastModifiedBy>
  <cp:revision>2</cp:revision>
  <cp:lastPrinted>2014-08-20T13:38:00Z</cp:lastPrinted>
  <dcterms:created xsi:type="dcterms:W3CDTF">2017-08-21T14:10:00Z</dcterms:created>
  <dcterms:modified xsi:type="dcterms:W3CDTF">2017-08-21T14:10:00Z</dcterms:modified>
</cp:coreProperties>
</file>