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60" w:rsidRDefault="00300660" w:rsidP="00C96F1F">
      <w:pPr>
        <w:autoSpaceDE w:val="0"/>
        <w:autoSpaceDN w:val="0"/>
        <w:adjustRightInd w:val="0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 xml:space="preserve">                                                         </w:t>
      </w:r>
      <w:r w:rsidRPr="00300660">
        <w:rPr>
          <w:rFonts w:cs="TimesNewRoman,Bold"/>
          <w:bCs/>
          <w:color w:val="000000"/>
        </w:rPr>
        <w:t xml:space="preserve">          </w:t>
      </w:r>
    </w:p>
    <w:p w:rsidR="00357EF8" w:rsidRPr="004421C6" w:rsidRDefault="00EF2F55" w:rsidP="00C96F1F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F2F55">
        <w:rPr>
          <w:rFonts w:cs="TimesNewRoman,Bold"/>
          <w:b/>
          <w:bCs/>
          <w:color w:val="000000"/>
        </w:rPr>
        <w:t xml:space="preserve">                             </w:t>
      </w:r>
      <w:r w:rsidR="00357EF8" w:rsidRPr="004421C6">
        <w:rPr>
          <w:b/>
          <w:bCs/>
          <w:color w:val="000000"/>
          <w:sz w:val="24"/>
          <w:szCs w:val="24"/>
        </w:rPr>
        <w:t>ДОГОВОР НОМИНАЛЬНОГО СЧЕТА</w:t>
      </w:r>
      <w:r w:rsidRPr="004421C6">
        <w:rPr>
          <w:b/>
          <w:bCs/>
          <w:color w:val="000000"/>
          <w:sz w:val="24"/>
          <w:szCs w:val="24"/>
        </w:rPr>
        <w:t xml:space="preserve"> </w:t>
      </w:r>
      <w:r w:rsidR="00357EF8" w:rsidRPr="004421C6">
        <w:rPr>
          <w:b/>
          <w:bCs/>
          <w:color w:val="000000"/>
          <w:sz w:val="24"/>
          <w:szCs w:val="24"/>
        </w:rPr>
        <w:t>В ВАЛЮТЕ РОССИЙСКОЙ</w:t>
      </w:r>
    </w:p>
    <w:p w:rsidR="00357EF8" w:rsidRPr="004421C6" w:rsidRDefault="00357EF8" w:rsidP="00C96F1F">
      <w:pPr>
        <w:autoSpaceDE w:val="0"/>
        <w:autoSpaceDN w:val="0"/>
        <w:adjustRightInd w:val="0"/>
        <w:rPr>
          <w:sz w:val="24"/>
          <w:szCs w:val="24"/>
        </w:rPr>
      </w:pPr>
      <w:r w:rsidRPr="004421C6">
        <w:rPr>
          <w:sz w:val="24"/>
          <w:szCs w:val="24"/>
        </w:rPr>
        <w:t xml:space="preserve">                                         ФЕДЕРАЦИИ  № </w:t>
      </w:r>
      <w:r w:rsidR="005E1E8F">
        <w:rPr>
          <w:sz w:val="24"/>
          <w:szCs w:val="24"/>
        </w:rPr>
        <w:t>_____________</w:t>
      </w:r>
      <w:r w:rsidRPr="004421C6">
        <w:rPr>
          <w:sz w:val="24"/>
          <w:szCs w:val="24"/>
        </w:rPr>
        <w:t xml:space="preserve">  (без участия Бенефициара)</w:t>
      </w:r>
    </w:p>
    <w:p w:rsidR="00357EF8" w:rsidRPr="004421C6" w:rsidRDefault="00357EF8" w:rsidP="00DE50F2">
      <w:pPr>
        <w:pStyle w:val="11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643"/>
        <w:gridCol w:w="5530"/>
      </w:tblGrid>
      <w:tr w:rsidR="00357EF8" w:rsidRPr="004421C6" w:rsidTr="0053292C">
        <w:trPr>
          <w:trHeight w:val="80"/>
        </w:trPr>
        <w:tc>
          <w:tcPr>
            <w:tcW w:w="4643" w:type="dxa"/>
          </w:tcPr>
          <w:p w:rsidR="00357EF8" w:rsidRPr="004421C6" w:rsidRDefault="00357EF8" w:rsidP="0053292C">
            <w:pPr>
              <w:pStyle w:val="a7"/>
              <w:spacing w:before="0" w:after="0"/>
              <w:rPr>
                <w:szCs w:val="24"/>
              </w:rPr>
            </w:pPr>
            <w:r w:rsidRPr="004421C6">
              <w:rPr>
                <w:szCs w:val="24"/>
              </w:rPr>
              <w:t>г. Москва_________________</w:t>
            </w:r>
          </w:p>
        </w:tc>
        <w:tc>
          <w:tcPr>
            <w:tcW w:w="5530" w:type="dxa"/>
          </w:tcPr>
          <w:p w:rsidR="00357EF8" w:rsidRPr="004421C6" w:rsidRDefault="00357EF8" w:rsidP="0053292C">
            <w:pPr>
              <w:pStyle w:val="a7"/>
              <w:spacing w:before="0" w:after="0"/>
              <w:jc w:val="right"/>
              <w:rPr>
                <w:szCs w:val="24"/>
              </w:rPr>
            </w:pPr>
            <w:r w:rsidRPr="004421C6">
              <w:rPr>
                <w:szCs w:val="24"/>
              </w:rPr>
              <w:t>«_____»_____________   20___ г.</w:t>
            </w:r>
          </w:p>
        </w:tc>
      </w:tr>
    </w:tbl>
    <w:p w:rsidR="00357EF8" w:rsidRPr="004421C6" w:rsidRDefault="00357EF8" w:rsidP="00DE50F2">
      <w:pPr>
        <w:pStyle w:val="a8"/>
        <w:ind w:firstLine="284"/>
        <w:jc w:val="left"/>
        <w:rPr>
          <w:szCs w:val="24"/>
        </w:rPr>
      </w:pPr>
    </w:p>
    <w:p w:rsidR="00357EF8" w:rsidRPr="004421C6" w:rsidRDefault="00357EF8" w:rsidP="00DE50F2">
      <w:pPr>
        <w:pStyle w:val="a8"/>
        <w:spacing w:after="0"/>
        <w:rPr>
          <w:szCs w:val="24"/>
        </w:rPr>
      </w:pPr>
      <w:r w:rsidRPr="004421C6">
        <w:rPr>
          <w:szCs w:val="24"/>
        </w:rPr>
        <w:t>Публичное акционерное общество «Бест Эффортс Банк», именуемый в дальнейшем «БАНК», в лице __________</w:t>
      </w:r>
      <w:r w:rsidR="00F60B64" w:rsidRPr="00F60B64">
        <w:rPr>
          <w:szCs w:val="24"/>
        </w:rPr>
        <w:t>_____</w:t>
      </w:r>
      <w:r w:rsidRPr="004421C6">
        <w:rPr>
          <w:szCs w:val="24"/>
        </w:rPr>
        <w:t>____________________________________________________,</w:t>
      </w:r>
    </w:p>
    <w:p w:rsidR="00357EF8" w:rsidRPr="004421C6" w:rsidRDefault="00357EF8" w:rsidP="00DE50F2">
      <w:pPr>
        <w:pStyle w:val="a8"/>
        <w:spacing w:after="0"/>
        <w:ind w:firstLine="1560"/>
        <w:jc w:val="center"/>
        <w:rPr>
          <w:szCs w:val="24"/>
        </w:rPr>
      </w:pPr>
      <w:r w:rsidRPr="004421C6">
        <w:rPr>
          <w:szCs w:val="24"/>
        </w:rPr>
        <w:t>(должность, фамилия, имя, отчество)</w:t>
      </w:r>
    </w:p>
    <w:p w:rsidR="00357EF8" w:rsidRPr="00F60B64" w:rsidRDefault="00357EF8" w:rsidP="00DE50F2">
      <w:pPr>
        <w:pStyle w:val="a8"/>
        <w:spacing w:after="0"/>
        <w:ind w:firstLine="0"/>
        <w:rPr>
          <w:szCs w:val="24"/>
        </w:rPr>
      </w:pPr>
      <w:r w:rsidRPr="004421C6">
        <w:rPr>
          <w:szCs w:val="24"/>
        </w:rPr>
        <w:t>действующего на основании ______________________________</w:t>
      </w:r>
      <w:r w:rsidR="00115EEC" w:rsidRPr="00115EEC">
        <w:rPr>
          <w:szCs w:val="24"/>
        </w:rPr>
        <w:t>______</w:t>
      </w:r>
      <w:r w:rsidRPr="004421C6">
        <w:rPr>
          <w:szCs w:val="24"/>
        </w:rPr>
        <w:t>______________________, с одной стороны, и</w:t>
      </w:r>
      <w:r w:rsidR="00F60B64" w:rsidRPr="00F60B64">
        <w:rPr>
          <w:szCs w:val="24"/>
        </w:rPr>
        <w:t xml:space="preserve"> _________________________________________________________________</w:t>
      </w:r>
    </w:p>
    <w:p w:rsidR="00357EF8" w:rsidRPr="004421C6" w:rsidRDefault="00357EF8" w:rsidP="00DE50F2">
      <w:pPr>
        <w:pStyle w:val="a8"/>
        <w:spacing w:after="0"/>
        <w:ind w:firstLine="0"/>
        <w:rPr>
          <w:szCs w:val="24"/>
        </w:rPr>
      </w:pPr>
      <w:r w:rsidRPr="004421C6">
        <w:rPr>
          <w:szCs w:val="24"/>
        </w:rPr>
        <w:t>_______________________________________________________________________________</w:t>
      </w:r>
      <w:r w:rsidR="005E1E8F">
        <w:rPr>
          <w:szCs w:val="24"/>
        </w:rPr>
        <w:t xml:space="preserve"> </w:t>
      </w:r>
      <w:r w:rsidRPr="004421C6">
        <w:rPr>
          <w:szCs w:val="24"/>
        </w:rPr>
        <w:t>,</w:t>
      </w:r>
    </w:p>
    <w:p w:rsidR="00357EF8" w:rsidRPr="004421C6" w:rsidRDefault="00357EF8" w:rsidP="00DE50F2">
      <w:pPr>
        <w:pStyle w:val="a8"/>
        <w:spacing w:after="0"/>
        <w:ind w:firstLine="0"/>
        <w:rPr>
          <w:szCs w:val="24"/>
        </w:rPr>
      </w:pPr>
      <w:r w:rsidRPr="004421C6">
        <w:rPr>
          <w:szCs w:val="24"/>
        </w:rPr>
        <w:t xml:space="preserve"> именуем______ в дальнейшем «Владелец Счета»</w:t>
      </w:r>
      <w:r w:rsidR="005E1E8F">
        <w:rPr>
          <w:szCs w:val="24"/>
        </w:rPr>
        <w:t>,</w:t>
      </w:r>
      <w:r w:rsidRPr="004421C6">
        <w:rPr>
          <w:szCs w:val="24"/>
        </w:rPr>
        <w:t xml:space="preserve"> в лице </w:t>
      </w:r>
      <w:r w:rsidR="00F60B64" w:rsidRPr="00F60B64">
        <w:rPr>
          <w:szCs w:val="24"/>
        </w:rPr>
        <w:t>____</w:t>
      </w:r>
      <w:r w:rsidRPr="004421C6">
        <w:rPr>
          <w:szCs w:val="24"/>
        </w:rPr>
        <w:t>____________________________</w:t>
      </w:r>
    </w:p>
    <w:p w:rsidR="00357EF8" w:rsidRPr="004421C6" w:rsidRDefault="00F60B64" w:rsidP="00DE50F2">
      <w:pPr>
        <w:pStyle w:val="a8"/>
        <w:spacing w:after="0"/>
        <w:ind w:firstLine="0"/>
        <w:rPr>
          <w:szCs w:val="24"/>
        </w:rPr>
      </w:pPr>
      <w:r w:rsidRPr="00410722">
        <w:rPr>
          <w:szCs w:val="24"/>
        </w:rPr>
        <w:t>___</w:t>
      </w:r>
      <w:r w:rsidR="00357EF8" w:rsidRPr="004421C6">
        <w:rPr>
          <w:szCs w:val="24"/>
        </w:rPr>
        <w:t>_____________________________________________________________________________</w:t>
      </w:r>
    </w:p>
    <w:p w:rsidR="00357EF8" w:rsidRPr="004421C6" w:rsidRDefault="00357EF8" w:rsidP="00DE50F2">
      <w:pPr>
        <w:pStyle w:val="a8"/>
        <w:spacing w:after="0"/>
        <w:ind w:firstLine="0"/>
        <w:rPr>
          <w:szCs w:val="24"/>
        </w:rPr>
      </w:pPr>
      <w:r w:rsidRPr="004421C6">
        <w:rPr>
          <w:szCs w:val="24"/>
        </w:rPr>
        <w:t>действующего на основании ___</w:t>
      </w:r>
      <w:r w:rsidR="00F60B64" w:rsidRPr="00410722">
        <w:rPr>
          <w:szCs w:val="24"/>
        </w:rPr>
        <w:t>_____</w:t>
      </w:r>
      <w:r w:rsidRPr="004421C6">
        <w:rPr>
          <w:szCs w:val="24"/>
        </w:rPr>
        <w:t>________________________________________________</w:t>
      </w:r>
    </w:p>
    <w:p w:rsidR="00357EF8" w:rsidRPr="004421C6" w:rsidRDefault="00357EF8" w:rsidP="00DE50F2">
      <w:pPr>
        <w:pStyle w:val="a8"/>
        <w:spacing w:after="0"/>
        <w:ind w:firstLine="0"/>
        <w:rPr>
          <w:szCs w:val="24"/>
        </w:rPr>
      </w:pPr>
      <w:r w:rsidRPr="004421C6">
        <w:rPr>
          <w:szCs w:val="24"/>
        </w:rPr>
        <w:t>с другой стороны, вместе далее именуются «СТОРОНЫ», заключили настоящий Договор о следующем.</w:t>
      </w:r>
    </w:p>
    <w:p w:rsidR="00357EF8" w:rsidRPr="004421C6" w:rsidRDefault="00357EF8" w:rsidP="00DE50F2">
      <w:pPr>
        <w:pStyle w:val="aa"/>
        <w:numPr>
          <w:ilvl w:val="0"/>
          <w:numId w:val="3"/>
        </w:numPr>
        <w:tabs>
          <w:tab w:val="clear" w:pos="1110"/>
          <w:tab w:val="num" w:pos="426"/>
        </w:tabs>
        <w:spacing w:after="0"/>
        <w:ind w:left="1105" w:hanging="748"/>
        <w:rPr>
          <w:szCs w:val="24"/>
        </w:rPr>
      </w:pPr>
      <w:r w:rsidRPr="004421C6">
        <w:rPr>
          <w:szCs w:val="24"/>
        </w:rPr>
        <w:t>Предмет Договора</w:t>
      </w:r>
    </w:p>
    <w:p w:rsidR="00357EF8" w:rsidRPr="004421C6" w:rsidRDefault="00357EF8" w:rsidP="0089070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57EF8" w:rsidRPr="007F3388" w:rsidRDefault="00357EF8" w:rsidP="00662F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388">
        <w:rPr>
          <w:color w:val="000000"/>
          <w:sz w:val="24"/>
          <w:szCs w:val="24"/>
        </w:rPr>
        <w:t xml:space="preserve">        1.1 БАНК открывает </w:t>
      </w:r>
      <w:r w:rsidR="001B0528" w:rsidRPr="007F3388">
        <w:rPr>
          <w:color w:val="000000"/>
          <w:sz w:val="24"/>
          <w:szCs w:val="24"/>
        </w:rPr>
        <w:t>форекс-дилеру (далее</w:t>
      </w:r>
      <w:r w:rsidR="00AC478D" w:rsidRPr="007F3388">
        <w:rPr>
          <w:color w:val="000000"/>
          <w:sz w:val="24"/>
          <w:szCs w:val="24"/>
        </w:rPr>
        <w:t xml:space="preserve"> -</w:t>
      </w:r>
      <w:r w:rsidR="001B0528" w:rsidRPr="007F3388">
        <w:rPr>
          <w:color w:val="000000"/>
          <w:sz w:val="24"/>
          <w:szCs w:val="24"/>
        </w:rPr>
        <w:t xml:space="preserve"> </w:t>
      </w:r>
      <w:r w:rsidRPr="007F3388">
        <w:rPr>
          <w:color w:val="000000"/>
          <w:sz w:val="24"/>
          <w:szCs w:val="24"/>
        </w:rPr>
        <w:t>Владел</w:t>
      </w:r>
      <w:r w:rsidR="001B0528" w:rsidRPr="007F3388">
        <w:rPr>
          <w:color w:val="000000"/>
          <w:sz w:val="24"/>
          <w:szCs w:val="24"/>
        </w:rPr>
        <w:t>е</w:t>
      </w:r>
      <w:r w:rsidRPr="007F3388">
        <w:rPr>
          <w:color w:val="000000"/>
          <w:sz w:val="24"/>
          <w:szCs w:val="24"/>
        </w:rPr>
        <w:t>ц счета</w:t>
      </w:r>
      <w:r w:rsidR="001B0528" w:rsidRPr="007F3388">
        <w:rPr>
          <w:color w:val="000000"/>
          <w:sz w:val="24"/>
          <w:szCs w:val="24"/>
        </w:rPr>
        <w:t>)</w:t>
      </w:r>
      <w:r w:rsidRPr="007F3388">
        <w:rPr>
          <w:color w:val="000000"/>
          <w:sz w:val="24"/>
          <w:szCs w:val="24"/>
        </w:rPr>
        <w:t>, номинальный счет №___________________________</w:t>
      </w:r>
      <w:r w:rsidR="00AB20D5" w:rsidRPr="00AB20D5">
        <w:rPr>
          <w:color w:val="000000"/>
          <w:sz w:val="24"/>
          <w:szCs w:val="24"/>
        </w:rPr>
        <w:t xml:space="preserve">  </w:t>
      </w:r>
      <w:r w:rsidRPr="007F3388">
        <w:rPr>
          <w:color w:val="000000"/>
          <w:sz w:val="24"/>
          <w:szCs w:val="24"/>
        </w:rPr>
        <w:t>(далее - Счет) в валюте Российской Федерации для совершения операций с денежными средствами, принадлежа</w:t>
      </w:r>
      <w:r w:rsidR="008B36BC" w:rsidRPr="007F3388">
        <w:rPr>
          <w:color w:val="000000"/>
          <w:sz w:val="24"/>
          <w:szCs w:val="24"/>
        </w:rPr>
        <w:t>щими</w:t>
      </w:r>
      <w:r w:rsidRPr="007F3388">
        <w:rPr>
          <w:color w:val="000000"/>
          <w:sz w:val="24"/>
          <w:szCs w:val="24"/>
        </w:rPr>
        <w:t xml:space="preserve"> Бенефициар</w:t>
      </w:r>
      <w:r w:rsidR="00466D3A" w:rsidRPr="007F3388">
        <w:rPr>
          <w:color w:val="000000"/>
          <w:sz w:val="24"/>
          <w:szCs w:val="24"/>
        </w:rPr>
        <w:t>у</w:t>
      </w:r>
      <w:r w:rsidR="00CF174F" w:rsidRPr="007F3388">
        <w:rPr>
          <w:color w:val="000000"/>
          <w:sz w:val="24"/>
          <w:szCs w:val="24"/>
        </w:rPr>
        <w:t xml:space="preserve">/Бенефициарам, </w:t>
      </w:r>
      <w:r w:rsidR="009516CA" w:rsidRPr="007F3388">
        <w:rPr>
          <w:color w:val="000000"/>
          <w:sz w:val="24"/>
          <w:szCs w:val="24"/>
        </w:rPr>
        <w:t xml:space="preserve">сведения </w:t>
      </w:r>
      <w:r w:rsidR="00CF174F" w:rsidRPr="007F3388">
        <w:rPr>
          <w:color w:val="000000"/>
          <w:sz w:val="24"/>
          <w:szCs w:val="24"/>
        </w:rPr>
        <w:t xml:space="preserve"> по которым предоставля</w:t>
      </w:r>
      <w:r w:rsidR="00662F6A" w:rsidRPr="007F3388">
        <w:rPr>
          <w:color w:val="000000"/>
          <w:sz w:val="24"/>
          <w:szCs w:val="24"/>
        </w:rPr>
        <w:t>ю</w:t>
      </w:r>
      <w:r w:rsidR="00CF174F" w:rsidRPr="007F3388">
        <w:rPr>
          <w:color w:val="000000"/>
          <w:sz w:val="24"/>
          <w:szCs w:val="24"/>
        </w:rPr>
        <w:t>тся Владельце</w:t>
      </w:r>
      <w:r w:rsidR="008E25EC" w:rsidRPr="007F3388">
        <w:rPr>
          <w:color w:val="000000"/>
          <w:sz w:val="24"/>
          <w:szCs w:val="24"/>
        </w:rPr>
        <w:t>м</w:t>
      </w:r>
      <w:r w:rsidR="00CF174F" w:rsidRPr="007F3388">
        <w:rPr>
          <w:color w:val="000000"/>
          <w:sz w:val="24"/>
          <w:szCs w:val="24"/>
        </w:rPr>
        <w:t xml:space="preserve"> счета в соответствии с условиями настоящего Договора.</w:t>
      </w:r>
    </w:p>
    <w:p w:rsidR="00CF174F" w:rsidRPr="007F3388" w:rsidRDefault="00342AA8" w:rsidP="00CF17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388">
        <w:rPr>
          <w:color w:val="000000"/>
          <w:sz w:val="24"/>
          <w:szCs w:val="24"/>
        </w:rPr>
        <w:t xml:space="preserve">        Основани</w:t>
      </w:r>
      <w:r w:rsidR="00CF174F" w:rsidRPr="007F3388">
        <w:rPr>
          <w:color w:val="000000"/>
          <w:sz w:val="24"/>
          <w:szCs w:val="24"/>
        </w:rPr>
        <w:t>ем</w:t>
      </w:r>
      <w:r w:rsidRPr="007F3388">
        <w:rPr>
          <w:color w:val="000000"/>
          <w:sz w:val="24"/>
          <w:szCs w:val="24"/>
        </w:rPr>
        <w:t xml:space="preserve"> участия Бенефициара  в отношениях по настоящему Договору</w:t>
      </w:r>
      <w:r w:rsidR="00CF174F" w:rsidRPr="007F3388">
        <w:rPr>
          <w:color w:val="000000"/>
          <w:sz w:val="24"/>
          <w:szCs w:val="24"/>
        </w:rPr>
        <w:t xml:space="preserve"> является</w:t>
      </w:r>
      <w:r w:rsidR="00662F6A" w:rsidRPr="007F3388">
        <w:rPr>
          <w:color w:val="000000"/>
          <w:sz w:val="24"/>
          <w:szCs w:val="24"/>
        </w:rPr>
        <w:t xml:space="preserve"> </w:t>
      </w:r>
      <w:r w:rsidR="00CF174F" w:rsidRPr="007F3388">
        <w:rPr>
          <w:color w:val="000000"/>
          <w:sz w:val="24"/>
          <w:szCs w:val="24"/>
        </w:rPr>
        <w:t>д</w:t>
      </w:r>
      <w:r w:rsidR="00F8715C" w:rsidRPr="007F3388">
        <w:rPr>
          <w:color w:val="000000"/>
          <w:sz w:val="24"/>
          <w:szCs w:val="24"/>
        </w:rPr>
        <w:t>оговор</w:t>
      </w:r>
      <w:r w:rsidR="00CF174F" w:rsidRPr="007F3388">
        <w:rPr>
          <w:color w:val="000000"/>
          <w:sz w:val="24"/>
          <w:szCs w:val="24"/>
        </w:rPr>
        <w:t>,</w:t>
      </w:r>
      <w:r w:rsidR="00F8715C" w:rsidRPr="007F3388">
        <w:rPr>
          <w:color w:val="000000"/>
          <w:sz w:val="24"/>
          <w:szCs w:val="24"/>
        </w:rPr>
        <w:t xml:space="preserve"> заключенный между Владельцем счета  и </w:t>
      </w:r>
      <w:r w:rsidR="00CF174F" w:rsidRPr="007F3388">
        <w:rPr>
          <w:color w:val="000000"/>
          <w:sz w:val="24"/>
          <w:szCs w:val="24"/>
        </w:rPr>
        <w:t xml:space="preserve"> </w:t>
      </w:r>
      <w:r w:rsidR="00F8715C" w:rsidRPr="007F3388">
        <w:rPr>
          <w:color w:val="000000"/>
          <w:sz w:val="24"/>
          <w:szCs w:val="24"/>
        </w:rPr>
        <w:t>Бенефици</w:t>
      </w:r>
      <w:r w:rsidR="008E25EC" w:rsidRPr="007F3388">
        <w:rPr>
          <w:color w:val="000000"/>
          <w:sz w:val="24"/>
          <w:szCs w:val="24"/>
        </w:rPr>
        <w:t>а</w:t>
      </w:r>
      <w:r w:rsidR="00F8715C" w:rsidRPr="007F3388">
        <w:rPr>
          <w:color w:val="000000"/>
          <w:sz w:val="24"/>
          <w:szCs w:val="24"/>
        </w:rPr>
        <w:t>ром</w:t>
      </w:r>
      <w:r w:rsidR="00CF174F" w:rsidRPr="007F3388">
        <w:rPr>
          <w:color w:val="000000"/>
          <w:sz w:val="24"/>
          <w:szCs w:val="24"/>
        </w:rPr>
        <w:t>.</w:t>
      </w:r>
    </w:p>
    <w:p w:rsidR="00421E6A" w:rsidRPr="007F3388" w:rsidRDefault="00AB20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20D5">
        <w:rPr>
          <w:rFonts w:ascii="Times New Roman" w:hAnsi="Times New Roman" w:cs="Times New Roman"/>
          <w:sz w:val="24"/>
          <w:szCs w:val="24"/>
        </w:rPr>
        <w:t xml:space="preserve"> </w:t>
      </w:r>
      <w:r w:rsidR="000B27DC" w:rsidRPr="007F3388">
        <w:rPr>
          <w:rFonts w:ascii="Times New Roman" w:hAnsi="Times New Roman" w:cs="Times New Roman"/>
          <w:sz w:val="24"/>
          <w:szCs w:val="24"/>
        </w:rPr>
        <w:t xml:space="preserve">      1.2. Владел</w:t>
      </w:r>
      <w:r w:rsidR="00AC478D" w:rsidRPr="007F3388">
        <w:rPr>
          <w:rFonts w:ascii="Times New Roman" w:hAnsi="Times New Roman" w:cs="Times New Roman"/>
          <w:sz w:val="24"/>
          <w:szCs w:val="24"/>
        </w:rPr>
        <w:t>ец</w:t>
      </w:r>
      <w:r w:rsidR="000B27DC" w:rsidRPr="007F3388">
        <w:rPr>
          <w:rFonts w:ascii="Times New Roman" w:hAnsi="Times New Roman" w:cs="Times New Roman"/>
          <w:sz w:val="24"/>
          <w:szCs w:val="24"/>
        </w:rPr>
        <w:t xml:space="preserve"> счета является  профессиональны</w:t>
      </w:r>
      <w:r w:rsidR="00EA13BE" w:rsidRPr="007F3388">
        <w:rPr>
          <w:rFonts w:ascii="Times New Roman" w:hAnsi="Times New Roman" w:cs="Times New Roman"/>
          <w:sz w:val="24"/>
          <w:szCs w:val="24"/>
        </w:rPr>
        <w:t>м</w:t>
      </w:r>
      <w:r w:rsidR="000B27DC" w:rsidRPr="007F338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13BE" w:rsidRPr="007F3388">
        <w:rPr>
          <w:rFonts w:ascii="Times New Roman" w:hAnsi="Times New Roman" w:cs="Times New Roman"/>
          <w:sz w:val="24"/>
          <w:szCs w:val="24"/>
        </w:rPr>
        <w:t xml:space="preserve">ом </w:t>
      </w:r>
      <w:r w:rsidR="000B27DC" w:rsidRPr="007F3388">
        <w:rPr>
          <w:rFonts w:ascii="Times New Roman" w:hAnsi="Times New Roman" w:cs="Times New Roman"/>
          <w:sz w:val="24"/>
          <w:szCs w:val="24"/>
        </w:rPr>
        <w:t xml:space="preserve"> рынка ценных бумаг</w:t>
      </w:r>
      <w:r w:rsidR="008B36BC" w:rsidRPr="007F3388">
        <w:rPr>
          <w:rFonts w:ascii="Times New Roman" w:hAnsi="Times New Roman" w:cs="Times New Roman"/>
          <w:sz w:val="24"/>
          <w:szCs w:val="24"/>
        </w:rPr>
        <w:t xml:space="preserve"> и</w:t>
      </w:r>
      <w:r w:rsidR="000B27DC" w:rsidRPr="007F338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AC478D" w:rsidRPr="007F3388">
        <w:rPr>
          <w:rFonts w:ascii="Times New Roman" w:hAnsi="Times New Roman" w:cs="Times New Roman"/>
          <w:sz w:val="24"/>
          <w:szCs w:val="24"/>
        </w:rPr>
        <w:t xml:space="preserve">ет свою </w:t>
      </w:r>
      <w:r w:rsidR="006A712F" w:rsidRPr="007F338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C478D" w:rsidRPr="007F3388">
        <w:rPr>
          <w:rFonts w:ascii="Times New Roman" w:hAnsi="Times New Roman" w:cs="Times New Roman"/>
          <w:sz w:val="24"/>
          <w:szCs w:val="24"/>
        </w:rPr>
        <w:t>в соответствии  с полученной лицензией.</w:t>
      </w:r>
      <w:r w:rsidR="000B27DC" w:rsidRPr="007F3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D3A" w:rsidRPr="007F3388" w:rsidRDefault="00357EF8" w:rsidP="00776E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388">
        <w:rPr>
          <w:sz w:val="24"/>
          <w:szCs w:val="24"/>
        </w:rPr>
        <w:t xml:space="preserve">     </w:t>
      </w:r>
      <w:r w:rsidR="000B27DC" w:rsidRPr="007F3388">
        <w:rPr>
          <w:sz w:val="24"/>
          <w:szCs w:val="24"/>
        </w:rPr>
        <w:t xml:space="preserve">  </w:t>
      </w:r>
      <w:r w:rsidR="00466D3A" w:rsidRPr="007F3388">
        <w:rPr>
          <w:sz w:val="24"/>
          <w:szCs w:val="24"/>
        </w:rPr>
        <w:t>Бенефициаром  является физическое лицо, не являющ</w:t>
      </w:r>
      <w:r w:rsidR="00F04EF1" w:rsidRPr="007F3388">
        <w:rPr>
          <w:sz w:val="24"/>
          <w:szCs w:val="24"/>
        </w:rPr>
        <w:t>ее</w:t>
      </w:r>
      <w:r w:rsidR="00466D3A" w:rsidRPr="007F3388">
        <w:rPr>
          <w:sz w:val="24"/>
          <w:szCs w:val="24"/>
        </w:rPr>
        <w:t>ся индивидуальным предпринимател</w:t>
      </w:r>
      <w:r w:rsidR="008E25EC" w:rsidRPr="007F3388">
        <w:rPr>
          <w:sz w:val="24"/>
          <w:szCs w:val="24"/>
        </w:rPr>
        <w:t>ем.</w:t>
      </w:r>
    </w:p>
    <w:p w:rsidR="008B36BC" w:rsidRPr="007F3388" w:rsidRDefault="00466D3A" w:rsidP="00776E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388">
        <w:rPr>
          <w:sz w:val="24"/>
          <w:szCs w:val="24"/>
        </w:rPr>
        <w:t xml:space="preserve">       </w:t>
      </w:r>
      <w:r w:rsidR="00357EF8" w:rsidRPr="007F3388">
        <w:rPr>
          <w:sz w:val="24"/>
          <w:szCs w:val="24"/>
        </w:rPr>
        <w:t>1.</w:t>
      </w:r>
      <w:r w:rsidR="000B27DC" w:rsidRPr="007F3388">
        <w:rPr>
          <w:sz w:val="24"/>
          <w:szCs w:val="24"/>
        </w:rPr>
        <w:t>3</w:t>
      </w:r>
      <w:r w:rsidR="00357EF8" w:rsidRPr="007F3388">
        <w:rPr>
          <w:sz w:val="24"/>
          <w:szCs w:val="24"/>
        </w:rPr>
        <w:t>.</w:t>
      </w:r>
      <w:r w:rsidR="00520459">
        <w:rPr>
          <w:sz w:val="24"/>
          <w:szCs w:val="24"/>
        </w:rPr>
        <w:t xml:space="preserve"> </w:t>
      </w:r>
      <w:r w:rsidR="00357EF8" w:rsidRPr="007F3388">
        <w:rPr>
          <w:sz w:val="24"/>
          <w:szCs w:val="24"/>
        </w:rPr>
        <w:t>Счет открывается Владельцу счета на основании настоящего Договора, оформленного  заявления по форме, установленной в Б</w:t>
      </w:r>
      <w:r w:rsidR="00815D15" w:rsidRPr="007F3388">
        <w:rPr>
          <w:sz w:val="24"/>
          <w:szCs w:val="24"/>
        </w:rPr>
        <w:t>АНКЕ</w:t>
      </w:r>
      <w:r w:rsidR="00357EF8" w:rsidRPr="007F3388">
        <w:rPr>
          <w:sz w:val="24"/>
          <w:szCs w:val="24"/>
        </w:rPr>
        <w:t>, и предоставления им всех необходимых документов, согласно перечню, определяемому БАНКОМ в соответствии с действующим законодательством РФ</w:t>
      </w:r>
      <w:r w:rsidR="008B36BC" w:rsidRPr="007F3388">
        <w:rPr>
          <w:sz w:val="24"/>
          <w:szCs w:val="24"/>
        </w:rPr>
        <w:t>.</w:t>
      </w:r>
    </w:p>
    <w:p w:rsidR="00357EF8" w:rsidRPr="007F3388" w:rsidRDefault="00357EF8" w:rsidP="00776E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388">
        <w:rPr>
          <w:sz w:val="24"/>
          <w:szCs w:val="24"/>
        </w:rPr>
        <w:t xml:space="preserve">       </w:t>
      </w:r>
      <w:r w:rsidR="00520459">
        <w:rPr>
          <w:sz w:val="24"/>
          <w:szCs w:val="24"/>
        </w:rPr>
        <w:t>1</w:t>
      </w:r>
      <w:r w:rsidRPr="007F3388">
        <w:rPr>
          <w:color w:val="000000"/>
          <w:sz w:val="24"/>
          <w:szCs w:val="24"/>
        </w:rPr>
        <w:t>.</w:t>
      </w:r>
      <w:r w:rsidR="000B27DC" w:rsidRPr="007F3388">
        <w:rPr>
          <w:color w:val="000000"/>
          <w:sz w:val="24"/>
          <w:szCs w:val="24"/>
        </w:rPr>
        <w:t>4</w:t>
      </w:r>
      <w:r w:rsidRPr="007F3388">
        <w:rPr>
          <w:color w:val="000000"/>
          <w:sz w:val="24"/>
          <w:szCs w:val="24"/>
        </w:rPr>
        <w:t>. Б</w:t>
      </w:r>
      <w:r w:rsidR="00815D15" w:rsidRPr="007F3388">
        <w:rPr>
          <w:color w:val="000000"/>
          <w:sz w:val="24"/>
          <w:szCs w:val="24"/>
        </w:rPr>
        <w:t>АНК</w:t>
      </w:r>
      <w:r w:rsidRPr="007F3388">
        <w:rPr>
          <w:color w:val="000000"/>
          <w:sz w:val="24"/>
          <w:szCs w:val="24"/>
        </w:rPr>
        <w:t xml:space="preserve">  зачисляет поступающие на указанный Счет денежные средства, выполняет распоряжения Владельца счета о перечислении со Счета и проведении по Счету других операций в порядке и пределах, установленн</w:t>
      </w:r>
      <w:r w:rsidR="008F69D6" w:rsidRPr="007F3388">
        <w:rPr>
          <w:color w:val="000000"/>
          <w:sz w:val="24"/>
          <w:szCs w:val="24"/>
        </w:rPr>
        <w:t>ых</w:t>
      </w:r>
      <w:r w:rsidRPr="007F3388">
        <w:rPr>
          <w:color w:val="000000"/>
          <w:sz w:val="24"/>
          <w:szCs w:val="24"/>
        </w:rPr>
        <w:t xml:space="preserve"> действующим законодательством Российской Федерации и </w:t>
      </w:r>
      <w:r w:rsidR="00F60B64" w:rsidRPr="007F3388">
        <w:rPr>
          <w:color w:val="000000"/>
          <w:sz w:val="24"/>
          <w:szCs w:val="24"/>
        </w:rPr>
        <w:t xml:space="preserve"> настоящим </w:t>
      </w:r>
      <w:r w:rsidRPr="007F3388">
        <w:rPr>
          <w:color w:val="000000"/>
          <w:sz w:val="24"/>
          <w:szCs w:val="24"/>
        </w:rPr>
        <w:t>Договором.</w:t>
      </w:r>
      <w:r w:rsidR="00626DF2" w:rsidRPr="007F3388">
        <w:rPr>
          <w:color w:val="000000"/>
          <w:sz w:val="24"/>
          <w:szCs w:val="24"/>
        </w:rPr>
        <w:t xml:space="preserve">  </w:t>
      </w:r>
    </w:p>
    <w:p w:rsidR="00466D3A" w:rsidRPr="001F3FC1" w:rsidRDefault="00466D3A" w:rsidP="00466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388">
        <w:rPr>
          <w:rFonts w:ascii="Times New Roman" w:hAnsi="Times New Roman" w:cs="Times New Roman"/>
          <w:sz w:val="24"/>
          <w:szCs w:val="24"/>
        </w:rPr>
        <w:t xml:space="preserve">Если на </w:t>
      </w:r>
      <w:r w:rsidR="00815D15" w:rsidRPr="007F3388">
        <w:rPr>
          <w:rFonts w:ascii="Times New Roman" w:hAnsi="Times New Roman" w:cs="Times New Roman"/>
          <w:sz w:val="24"/>
          <w:szCs w:val="24"/>
        </w:rPr>
        <w:t>С</w:t>
      </w:r>
      <w:r w:rsidRPr="007F3388">
        <w:rPr>
          <w:rFonts w:ascii="Times New Roman" w:hAnsi="Times New Roman" w:cs="Times New Roman"/>
          <w:sz w:val="24"/>
          <w:szCs w:val="24"/>
        </w:rPr>
        <w:t>чет</w:t>
      </w:r>
      <w:r w:rsidR="00815D15" w:rsidRPr="007F3388">
        <w:rPr>
          <w:rFonts w:ascii="Times New Roman" w:hAnsi="Times New Roman" w:cs="Times New Roman"/>
          <w:sz w:val="24"/>
          <w:szCs w:val="24"/>
        </w:rPr>
        <w:t>е</w:t>
      </w:r>
      <w:r w:rsidRPr="007F3388">
        <w:rPr>
          <w:rFonts w:ascii="Times New Roman" w:hAnsi="Times New Roman" w:cs="Times New Roman"/>
          <w:sz w:val="24"/>
          <w:szCs w:val="24"/>
        </w:rPr>
        <w:t xml:space="preserve"> учитываются денежные средства, права на которые принадлежат нескольким Бенефициарам,  денежные средства каждого такого </w:t>
      </w:r>
      <w:r w:rsidR="00815D15" w:rsidRPr="007F3388">
        <w:rPr>
          <w:rFonts w:ascii="Times New Roman" w:hAnsi="Times New Roman" w:cs="Times New Roman"/>
          <w:sz w:val="24"/>
          <w:szCs w:val="24"/>
        </w:rPr>
        <w:t>Б</w:t>
      </w:r>
      <w:r w:rsidRPr="007F3388">
        <w:rPr>
          <w:rFonts w:ascii="Times New Roman" w:hAnsi="Times New Roman" w:cs="Times New Roman"/>
          <w:sz w:val="24"/>
          <w:szCs w:val="24"/>
        </w:rPr>
        <w:t>енефициара  учитыва</w:t>
      </w:r>
      <w:r w:rsidR="008F69D6" w:rsidRPr="007F3388">
        <w:rPr>
          <w:rFonts w:ascii="Times New Roman" w:hAnsi="Times New Roman" w:cs="Times New Roman"/>
          <w:sz w:val="24"/>
          <w:szCs w:val="24"/>
        </w:rPr>
        <w:t>ю</w:t>
      </w:r>
      <w:r w:rsidRPr="007F3388">
        <w:rPr>
          <w:rFonts w:ascii="Times New Roman" w:hAnsi="Times New Roman" w:cs="Times New Roman"/>
          <w:sz w:val="24"/>
          <w:szCs w:val="24"/>
        </w:rPr>
        <w:t xml:space="preserve">тся БАНКОМ на </w:t>
      </w:r>
      <w:r w:rsidR="002944FE" w:rsidRPr="007F3388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Pr="007F3388">
        <w:rPr>
          <w:rFonts w:ascii="Times New Roman" w:hAnsi="Times New Roman" w:cs="Times New Roman"/>
          <w:sz w:val="24"/>
          <w:szCs w:val="24"/>
        </w:rPr>
        <w:t>специальн</w:t>
      </w:r>
      <w:r w:rsidR="002944FE" w:rsidRPr="007F3388">
        <w:rPr>
          <w:rFonts w:ascii="Times New Roman" w:hAnsi="Times New Roman" w:cs="Times New Roman"/>
          <w:sz w:val="24"/>
          <w:szCs w:val="24"/>
        </w:rPr>
        <w:t>ом</w:t>
      </w:r>
      <w:r w:rsidRPr="007F3388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2944FE" w:rsidRPr="007F3388">
        <w:rPr>
          <w:rFonts w:ascii="Times New Roman" w:hAnsi="Times New Roman" w:cs="Times New Roman"/>
          <w:sz w:val="24"/>
          <w:szCs w:val="24"/>
        </w:rPr>
        <w:t>е</w:t>
      </w:r>
      <w:r w:rsidRPr="007F3388">
        <w:rPr>
          <w:rFonts w:ascii="Times New Roman" w:hAnsi="Times New Roman" w:cs="Times New Roman"/>
          <w:sz w:val="24"/>
          <w:szCs w:val="24"/>
        </w:rPr>
        <w:t xml:space="preserve"> номинального счета.</w:t>
      </w:r>
      <w:r w:rsidR="00626DF2" w:rsidRPr="007F3388">
        <w:rPr>
          <w:rFonts w:ascii="Times New Roman" w:hAnsi="Times New Roman" w:cs="Times New Roman"/>
          <w:sz w:val="24"/>
          <w:szCs w:val="24"/>
        </w:rPr>
        <w:t xml:space="preserve">  В платежных </w:t>
      </w:r>
      <w:r w:rsidR="00EA13BE" w:rsidRPr="007F3388">
        <w:rPr>
          <w:rFonts w:ascii="Times New Roman" w:hAnsi="Times New Roman" w:cs="Times New Roman"/>
          <w:sz w:val="24"/>
          <w:szCs w:val="24"/>
        </w:rPr>
        <w:t>документах</w:t>
      </w:r>
      <w:r w:rsidR="00626DF2" w:rsidRPr="007F3388">
        <w:rPr>
          <w:rFonts w:ascii="Times New Roman" w:hAnsi="Times New Roman" w:cs="Times New Roman"/>
          <w:sz w:val="24"/>
          <w:szCs w:val="24"/>
        </w:rPr>
        <w:t xml:space="preserve"> Владельца счета должен быть указан  специальный раздел номинального счета Бенефициара</w:t>
      </w:r>
      <w:r w:rsidR="008F69D6" w:rsidRPr="007F3388">
        <w:rPr>
          <w:rFonts w:ascii="Times New Roman" w:hAnsi="Times New Roman" w:cs="Times New Roman"/>
          <w:sz w:val="24"/>
          <w:szCs w:val="24"/>
        </w:rPr>
        <w:t xml:space="preserve">, присвоенный </w:t>
      </w:r>
      <w:r w:rsidR="00014A47" w:rsidRPr="001F3FC1">
        <w:rPr>
          <w:rFonts w:ascii="Times New Roman" w:hAnsi="Times New Roman" w:cs="Times New Roman"/>
          <w:sz w:val="24"/>
          <w:szCs w:val="24"/>
        </w:rPr>
        <w:t>БАНКОМ</w:t>
      </w:r>
      <w:r w:rsidR="00626DF2" w:rsidRPr="001F3FC1">
        <w:rPr>
          <w:rFonts w:ascii="Times New Roman" w:hAnsi="Times New Roman" w:cs="Times New Roman"/>
          <w:sz w:val="24"/>
          <w:szCs w:val="24"/>
        </w:rPr>
        <w:t>.</w:t>
      </w:r>
    </w:p>
    <w:p w:rsidR="002944FE" w:rsidRPr="002C4402" w:rsidRDefault="00066063" w:rsidP="00776E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F3FC1">
        <w:rPr>
          <w:color w:val="000000"/>
          <w:sz w:val="24"/>
          <w:szCs w:val="24"/>
        </w:rPr>
        <w:t xml:space="preserve">        1.5.</w:t>
      </w:r>
      <w:r w:rsidR="00063C3F" w:rsidRPr="001F3FC1">
        <w:rPr>
          <w:sz w:val="24"/>
          <w:szCs w:val="24"/>
        </w:rPr>
        <w:t xml:space="preserve"> Денежные средства, передаваемые Бенефициаром Владельцу счета </w:t>
      </w:r>
      <w:r w:rsidR="00063C3F" w:rsidRPr="002C4402">
        <w:rPr>
          <w:sz w:val="24"/>
          <w:szCs w:val="24"/>
        </w:rPr>
        <w:t xml:space="preserve">должны зачисляться на </w:t>
      </w:r>
      <w:r w:rsidR="00815D15" w:rsidRPr="002C4402">
        <w:rPr>
          <w:sz w:val="24"/>
          <w:szCs w:val="24"/>
        </w:rPr>
        <w:t>С</w:t>
      </w:r>
      <w:r w:rsidR="00063C3F" w:rsidRPr="002C4402">
        <w:rPr>
          <w:sz w:val="24"/>
          <w:szCs w:val="24"/>
        </w:rPr>
        <w:t>чет с банковского счета указанного Бенефициара</w:t>
      </w:r>
      <w:r w:rsidR="009516CA" w:rsidRPr="002C4402">
        <w:rPr>
          <w:sz w:val="24"/>
          <w:szCs w:val="24"/>
        </w:rPr>
        <w:t>. В платежных документах Бенефициара должен быть   указан специальный</w:t>
      </w:r>
      <w:r w:rsidR="00815D15" w:rsidRPr="002C4402">
        <w:rPr>
          <w:sz w:val="24"/>
          <w:szCs w:val="24"/>
        </w:rPr>
        <w:t xml:space="preserve"> </w:t>
      </w:r>
      <w:r w:rsidR="009516CA" w:rsidRPr="002C4402">
        <w:rPr>
          <w:sz w:val="24"/>
          <w:szCs w:val="24"/>
        </w:rPr>
        <w:t>раздел номинального счета</w:t>
      </w:r>
      <w:r w:rsidR="00815D15" w:rsidRPr="002C4402">
        <w:rPr>
          <w:sz w:val="24"/>
          <w:szCs w:val="24"/>
        </w:rPr>
        <w:t>,</w:t>
      </w:r>
      <w:r w:rsidR="009516CA" w:rsidRPr="002C4402">
        <w:rPr>
          <w:sz w:val="24"/>
          <w:szCs w:val="24"/>
        </w:rPr>
        <w:t xml:space="preserve"> </w:t>
      </w:r>
      <w:r w:rsidR="00815D15" w:rsidRPr="002C4402">
        <w:rPr>
          <w:sz w:val="24"/>
          <w:szCs w:val="24"/>
        </w:rPr>
        <w:t xml:space="preserve">открытый </w:t>
      </w:r>
      <w:r w:rsidRPr="002C4402">
        <w:rPr>
          <w:sz w:val="24"/>
          <w:szCs w:val="24"/>
        </w:rPr>
        <w:t xml:space="preserve"> Бенефициару.</w:t>
      </w:r>
    </w:p>
    <w:p w:rsidR="00357EF8" w:rsidRPr="001F3FC1" w:rsidRDefault="00F60B64" w:rsidP="00776E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C4402">
        <w:rPr>
          <w:color w:val="000000"/>
          <w:sz w:val="24"/>
          <w:szCs w:val="24"/>
        </w:rPr>
        <w:t xml:space="preserve"> </w:t>
      </w:r>
      <w:r w:rsidR="00357EF8" w:rsidRPr="002C4402">
        <w:rPr>
          <w:color w:val="000000"/>
          <w:sz w:val="24"/>
          <w:szCs w:val="24"/>
        </w:rPr>
        <w:t xml:space="preserve">       1.</w:t>
      </w:r>
      <w:r w:rsidR="00063C3F" w:rsidRPr="002C4402">
        <w:rPr>
          <w:color w:val="000000"/>
          <w:sz w:val="24"/>
          <w:szCs w:val="24"/>
        </w:rPr>
        <w:t>6</w:t>
      </w:r>
      <w:r w:rsidR="00357EF8" w:rsidRPr="002C4402">
        <w:rPr>
          <w:color w:val="000000"/>
          <w:sz w:val="24"/>
          <w:szCs w:val="24"/>
        </w:rPr>
        <w:t>. Права на денежные средства, поступающие на Счет, в том числе в результате</w:t>
      </w:r>
      <w:r w:rsidR="00357EF8" w:rsidRPr="001F3FC1">
        <w:rPr>
          <w:color w:val="000000"/>
          <w:sz w:val="24"/>
          <w:szCs w:val="24"/>
        </w:rPr>
        <w:t xml:space="preserve"> их внесения Владельцем счета, принадлежат Бенефициару/Бенефициарам.</w:t>
      </w:r>
    </w:p>
    <w:p w:rsidR="00357EF8" w:rsidRPr="001F3FC1" w:rsidRDefault="00357EF8" w:rsidP="00776EC8">
      <w:pPr>
        <w:pStyle w:val="a8"/>
        <w:tabs>
          <w:tab w:val="left" w:pos="1418"/>
        </w:tabs>
        <w:spacing w:after="0"/>
        <w:ind w:firstLine="0"/>
        <w:rPr>
          <w:szCs w:val="24"/>
        </w:rPr>
      </w:pPr>
      <w:r w:rsidRPr="001F3FC1">
        <w:rPr>
          <w:color w:val="000000"/>
          <w:szCs w:val="24"/>
        </w:rPr>
        <w:t xml:space="preserve">      </w:t>
      </w:r>
      <w:r w:rsidR="00AB20D5" w:rsidRPr="001F3FC1">
        <w:rPr>
          <w:color w:val="000000"/>
          <w:szCs w:val="24"/>
        </w:rPr>
        <w:t xml:space="preserve"> </w:t>
      </w:r>
      <w:r w:rsidRPr="001F3FC1">
        <w:rPr>
          <w:color w:val="000000"/>
          <w:szCs w:val="24"/>
        </w:rPr>
        <w:t xml:space="preserve"> 1.</w:t>
      </w:r>
      <w:r w:rsidR="00063C3F" w:rsidRPr="001F3FC1">
        <w:rPr>
          <w:color w:val="000000"/>
          <w:szCs w:val="24"/>
        </w:rPr>
        <w:t>7</w:t>
      </w:r>
      <w:r w:rsidRPr="001F3FC1">
        <w:rPr>
          <w:color w:val="000000"/>
          <w:szCs w:val="24"/>
        </w:rPr>
        <w:t xml:space="preserve">. </w:t>
      </w:r>
      <w:r w:rsidR="00AD26ED">
        <w:rPr>
          <w:color w:val="000000"/>
          <w:szCs w:val="24"/>
        </w:rPr>
        <w:t xml:space="preserve"> </w:t>
      </w:r>
      <w:r w:rsidRPr="001F3FC1">
        <w:rPr>
          <w:color w:val="000000"/>
          <w:szCs w:val="24"/>
        </w:rPr>
        <w:t>Договор заключается без участия Бенефициара</w:t>
      </w:r>
    </w:p>
    <w:p w:rsidR="00357EF8" w:rsidRPr="001F3FC1" w:rsidRDefault="00357EF8" w:rsidP="00776EC8">
      <w:pPr>
        <w:pStyle w:val="a8"/>
        <w:tabs>
          <w:tab w:val="left" w:pos="1418"/>
        </w:tabs>
        <w:spacing w:after="0"/>
        <w:ind w:firstLine="0"/>
        <w:rPr>
          <w:szCs w:val="24"/>
        </w:rPr>
      </w:pPr>
      <w:r w:rsidRPr="001F3FC1">
        <w:rPr>
          <w:szCs w:val="24"/>
        </w:rPr>
        <w:t xml:space="preserve">       </w:t>
      </w:r>
      <w:r w:rsidR="00AB20D5" w:rsidRPr="001F3FC1">
        <w:rPr>
          <w:szCs w:val="24"/>
        </w:rPr>
        <w:t xml:space="preserve"> </w:t>
      </w:r>
      <w:r w:rsidRPr="001F3FC1">
        <w:rPr>
          <w:szCs w:val="24"/>
        </w:rPr>
        <w:t>1.</w:t>
      </w:r>
      <w:r w:rsidR="00063C3F" w:rsidRPr="001F3FC1">
        <w:rPr>
          <w:szCs w:val="24"/>
        </w:rPr>
        <w:t>8</w:t>
      </w:r>
      <w:r w:rsidRPr="001F3FC1">
        <w:rPr>
          <w:szCs w:val="24"/>
        </w:rPr>
        <w:t>.</w:t>
      </w:r>
      <w:r w:rsidR="00AD26ED">
        <w:rPr>
          <w:szCs w:val="24"/>
        </w:rPr>
        <w:t xml:space="preserve"> </w:t>
      </w:r>
      <w:r w:rsidRPr="001F3FC1">
        <w:rPr>
          <w:szCs w:val="24"/>
        </w:rPr>
        <w:t xml:space="preserve">Проценты на остаток денежных средств, находящихся на Счете, БАНКОМ не начисляются и не выплачиваются. </w:t>
      </w:r>
    </w:p>
    <w:p w:rsidR="00EF2F55" w:rsidRDefault="00BA5DC0" w:rsidP="00EF2F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3FC1">
        <w:rPr>
          <w:sz w:val="24"/>
          <w:szCs w:val="24"/>
        </w:rPr>
        <w:t xml:space="preserve"> </w:t>
      </w:r>
      <w:r w:rsidR="00142B72" w:rsidRPr="001F3FC1">
        <w:rPr>
          <w:sz w:val="24"/>
          <w:szCs w:val="24"/>
        </w:rPr>
        <w:t xml:space="preserve">       1.9. В целях организации оперативного взаимодействия между Владельцем Счета и Б</w:t>
      </w:r>
      <w:r w:rsidR="00F93130" w:rsidRPr="001F3FC1">
        <w:rPr>
          <w:sz w:val="24"/>
          <w:szCs w:val="24"/>
        </w:rPr>
        <w:t>АНКОМ</w:t>
      </w:r>
      <w:r w:rsidR="00142B72" w:rsidRPr="001F3FC1">
        <w:rPr>
          <w:sz w:val="24"/>
          <w:szCs w:val="24"/>
        </w:rPr>
        <w:t xml:space="preserve">   документооборот </w:t>
      </w:r>
      <w:r w:rsidR="00F93130" w:rsidRPr="001F3FC1">
        <w:rPr>
          <w:sz w:val="24"/>
          <w:szCs w:val="24"/>
        </w:rPr>
        <w:t xml:space="preserve">по счету </w:t>
      </w:r>
      <w:r w:rsidR="00142B72" w:rsidRPr="001F3FC1">
        <w:rPr>
          <w:sz w:val="24"/>
          <w:szCs w:val="24"/>
        </w:rPr>
        <w:t xml:space="preserve">будет осуществляться в электронном виде с </w:t>
      </w:r>
      <w:r w:rsidR="00142B72" w:rsidRPr="001F3FC1">
        <w:rPr>
          <w:sz w:val="24"/>
          <w:szCs w:val="24"/>
        </w:rPr>
        <w:lastRenderedPageBreak/>
        <w:t>использованием средств криптографической защиты информации  (далее - СКЗИ) и электронной подписи (далее - ЭП) в системе электронного документооборота (далее – Система ЭДО).</w:t>
      </w:r>
    </w:p>
    <w:p w:rsidR="00AD26ED" w:rsidRPr="001F3FC1" w:rsidRDefault="00AD26ED" w:rsidP="00EF2F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EF8" w:rsidRPr="001F3FC1" w:rsidRDefault="00357EF8" w:rsidP="00DE50F2">
      <w:pPr>
        <w:pStyle w:val="aa"/>
        <w:numPr>
          <w:ilvl w:val="0"/>
          <w:numId w:val="3"/>
        </w:numPr>
        <w:tabs>
          <w:tab w:val="clear" w:pos="1110"/>
          <w:tab w:val="num" w:pos="426"/>
        </w:tabs>
        <w:spacing w:before="60" w:after="0"/>
        <w:rPr>
          <w:szCs w:val="24"/>
        </w:rPr>
      </w:pPr>
      <w:r w:rsidRPr="001F3FC1">
        <w:rPr>
          <w:szCs w:val="24"/>
        </w:rPr>
        <w:t>Права и обязанности Сторон</w:t>
      </w:r>
    </w:p>
    <w:p w:rsidR="00357EF8" w:rsidRPr="001F3FC1" w:rsidRDefault="00357EF8" w:rsidP="00DE50F2">
      <w:pPr>
        <w:pStyle w:val="a8"/>
        <w:numPr>
          <w:ilvl w:val="1"/>
          <w:numId w:val="4"/>
        </w:numPr>
        <w:tabs>
          <w:tab w:val="clear" w:pos="1070"/>
          <w:tab w:val="left" w:pos="0"/>
        </w:tabs>
        <w:spacing w:after="0"/>
        <w:ind w:left="0" w:firstLine="567"/>
        <w:rPr>
          <w:b/>
          <w:szCs w:val="24"/>
        </w:rPr>
      </w:pPr>
      <w:r w:rsidRPr="001F3FC1">
        <w:rPr>
          <w:b/>
          <w:szCs w:val="24"/>
        </w:rPr>
        <w:t>БАНК обязуется: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Вести  расчетно</w:t>
      </w:r>
      <w:r w:rsidR="002944FE" w:rsidRPr="001F3FC1">
        <w:rPr>
          <w:szCs w:val="24"/>
        </w:rPr>
        <w:t>е</w:t>
      </w:r>
      <w:r w:rsidRPr="001F3FC1">
        <w:rPr>
          <w:szCs w:val="24"/>
        </w:rPr>
        <w:t xml:space="preserve"> обслуживание Владельца счета, своевременно и правильно осуществлять по поручению Владельца счета все расчетные  операции, предусмотренные для счета данного вида, в соответствии с действующим законодательством РФ,  настоящим Договором и утвержденными Тарифами БАНКА.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По распоряжению  Владельца счета перечислять со Счета денежные средства Владельца счета  в пределах их остатка на Счете при условии соответствия проводимых операций и представленного расчетного документа требованиям действующего законодательства РФ не позднее рабочего дня, следующего за днем поступления в БАНК платежного документа,  если иные сроки не предусмотрены действующим законодательством РФ.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Принимать к исполнению платежные документы Владельца счета  текущим операционным днем в рабочие дни в течение операционного дня, установленного в Банке. Платежные документы Владельца счета, поступившие в Банк после окончания операционного дня, принимаются к исполнению следующим операционным днем. Информация о продолжительности операционного дня доводится до сведения Владельца счета  путем размещения соответствующего объявления в клиентском зале структурного подразделения Банка, обслуживающего Владельца счета</w:t>
      </w:r>
      <w:r w:rsidR="00C62FC4">
        <w:rPr>
          <w:szCs w:val="24"/>
        </w:rPr>
        <w:t>, или на сайте Банка в сети Интернет</w:t>
      </w:r>
      <w:r w:rsidRPr="001F3FC1">
        <w:rPr>
          <w:szCs w:val="24"/>
        </w:rPr>
        <w:t>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Зачислять денежные средства на Счет не позднее рабочего дня, следующего за днем поступления в БАНК должным образом оформленных подтверждающих расчетных документов на соответствующие денежные суммы, при условии соответствия проводимых операций и представленного расчетного документа требованиям действующего законодательства РФ.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Исполнять платежные требования и инкассовые поручения, предъявленные к Счету Владельца счета, в порядке и в сроки, предусмотренные действующим законодательством РФ.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Осуществлять принятие на инкассо расчетных документов Владельца счета в порядке, предусмотренном действующим законодательством РФ. Условия приема и порядок их передачи в банк плательщика, определяются дополнительными соглашениями к настоящему Договору.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Предоставлять Владельц</w:t>
      </w:r>
      <w:r w:rsidR="00771C78" w:rsidRPr="001F3FC1">
        <w:rPr>
          <w:szCs w:val="24"/>
        </w:rPr>
        <w:t>у</w:t>
      </w:r>
      <w:r w:rsidRPr="001F3FC1">
        <w:rPr>
          <w:szCs w:val="24"/>
        </w:rPr>
        <w:t xml:space="preserve"> счета  по его требованию выписки по Счету и копии документов в обоснование произведенных расчетов в порядке, установленном в соответствии с заявлением Владельца счета </w:t>
      </w:r>
    </w:p>
    <w:p w:rsidR="00357EF8" w:rsidRPr="001F3FC1" w:rsidRDefault="00AB20D5" w:rsidP="00DE50F2">
      <w:pPr>
        <w:pStyle w:val="a8"/>
        <w:tabs>
          <w:tab w:val="left" w:pos="851"/>
        </w:tabs>
        <w:spacing w:after="0"/>
        <w:ind w:firstLine="0"/>
        <w:rPr>
          <w:szCs w:val="24"/>
        </w:rPr>
      </w:pPr>
      <w:r w:rsidRPr="001F3FC1">
        <w:rPr>
          <w:szCs w:val="24"/>
        </w:rPr>
        <w:t xml:space="preserve">          </w:t>
      </w:r>
      <w:r w:rsidR="00357EF8" w:rsidRPr="001F3FC1">
        <w:rPr>
          <w:szCs w:val="24"/>
        </w:rPr>
        <w:t xml:space="preserve">Выдача выписок (дубликатов выписок) и документов в обоснование произведенных расчетов осуществляется только лицам, уполномоченным распоряжаться денежными средствами на Счете, и лицам, предъявившим в БАНК надлежащим образом оформленную доверенность. </w:t>
      </w:r>
    </w:p>
    <w:p w:rsidR="00357EF8" w:rsidRPr="001F3FC1" w:rsidRDefault="00AB20D5" w:rsidP="00DE50F2">
      <w:pPr>
        <w:pStyle w:val="a8"/>
        <w:tabs>
          <w:tab w:val="left" w:pos="851"/>
        </w:tabs>
        <w:spacing w:after="0"/>
        <w:ind w:firstLine="0"/>
        <w:rPr>
          <w:szCs w:val="24"/>
        </w:rPr>
      </w:pPr>
      <w:r w:rsidRPr="001F3FC1">
        <w:rPr>
          <w:szCs w:val="24"/>
        </w:rPr>
        <w:t xml:space="preserve">         </w:t>
      </w:r>
      <w:r w:rsidR="00357EF8" w:rsidRPr="001F3FC1">
        <w:rPr>
          <w:szCs w:val="24"/>
        </w:rPr>
        <w:t>Выдача дубликатов выписок производится по письменному запросу Владельца счета 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Бесплатно консультировать Владельца счета  по вопросам действующего законодательства РФ о расчетах, банковской технологии, правил документооборота и другим вопросам, имеющим непосредственное отношение к расчетному обслуживанию. Иные консультационно-справочные услуги осуществляются отдельно, на платной основе согласно Тарифам Банка.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Обеспечивать сохранность тайны банковского счета, операций по Счету и сведений о Владельца счета  в соответствии с действующим законодательством РФ.</w:t>
      </w:r>
    </w:p>
    <w:p w:rsidR="00357EF8" w:rsidRPr="001F3FC1" w:rsidRDefault="00357EF8" w:rsidP="00DE50F2">
      <w:pPr>
        <w:pStyle w:val="a8"/>
        <w:numPr>
          <w:ilvl w:val="1"/>
          <w:numId w:val="11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Обеспечить обработку персональных данных, ставших известными БАНКУ в целях идентификации Владельца счета  в порядке, предусмотренном действующим законодательством РФ, в  связи с заключением настоящего Договора и его дальнейшего надлежащего исполнения в соответствии с требованиями действующего законодательства РФ, регламентирующего защиту персональных данных.</w:t>
      </w:r>
    </w:p>
    <w:p w:rsidR="00357EF8" w:rsidRPr="001F3FC1" w:rsidRDefault="00357EF8" w:rsidP="00DE50F2">
      <w:pPr>
        <w:pStyle w:val="a8"/>
        <w:numPr>
          <w:ilvl w:val="1"/>
          <w:numId w:val="4"/>
        </w:numPr>
        <w:tabs>
          <w:tab w:val="clear" w:pos="1070"/>
          <w:tab w:val="left" w:pos="0"/>
        </w:tabs>
        <w:spacing w:before="120" w:after="0"/>
        <w:ind w:left="0" w:firstLine="567"/>
        <w:rPr>
          <w:b/>
          <w:szCs w:val="24"/>
        </w:rPr>
      </w:pPr>
      <w:r w:rsidRPr="001F3FC1">
        <w:rPr>
          <w:b/>
          <w:szCs w:val="24"/>
        </w:rPr>
        <w:t>БАНК имеет право:</w:t>
      </w:r>
    </w:p>
    <w:p w:rsidR="00357EF8" w:rsidRPr="001F3FC1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lastRenderedPageBreak/>
        <w:t>Отказать в совершении расчетных  операций при наличии фактов, свидетельствующих о нарушении Владельц</w:t>
      </w:r>
      <w:r w:rsidR="002944FE" w:rsidRPr="001F3FC1">
        <w:rPr>
          <w:szCs w:val="24"/>
        </w:rPr>
        <w:t>ем</w:t>
      </w:r>
      <w:r w:rsidRPr="001F3FC1">
        <w:rPr>
          <w:szCs w:val="24"/>
        </w:rPr>
        <w:t xml:space="preserve"> счета  действующего законодательства РФ,  техники оформления расчетных документов и сроков их предоставления в БАНК.</w:t>
      </w:r>
    </w:p>
    <w:p w:rsidR="00357EF8" w:rsidRPr="001F3FC1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 xml:space="preserve">Не принимать к исполнению </w:t>
      </w:r>
      <w:r w:rsidR="00874C64" w:rsidRPr="001F3FC1">
        <w:rPr>
          <w:szCs w:val="24"/>
        </w:rPr>
        <w:t>расчетные</w:t>
      </w:r>
      <w:r w:rsidRPr="001F3FC1">
        <w:rPr>
          <w:szCs w:val="24"/>
        </w:rPr>
        <w:t xml:space="preserve"> документы Владельца счета, приостановить совершение операций по Счету, в случае возникновения сомнений в правомочности лиц, действующих от имени Владельца счета, </w:t>
      </w:r>
      <w:r w:rsidR="00066063" w:rsidRPr="001F3FC1">
        <w:rPr>
          <w:szCs w:val="24"/>
        </w:rPr>
        <w:t>в случае  возникновения конфликта между участниками организации – Владельца счета</w:t>
      </w:r>
      <w:r w:rsidRPr="001F3FC1">
        <w:rPr>
          <w:szCs w:val="24"/>
        </w:rPr>
        <w:t>, а также в случаях, предусмотренных действующим</w:t>
      </w:r>
      <w:r w:rsidR="00874C64" w:rsidRPr="001F3FC1">
        <w:rPr>
          <w:szCs w:val="24"/>
        </w:rPr>
        <w:t xml:space="preserve"> валютным</w:t>
      </w:r>
      <w:r w:rsidRPr="001F3FC1">
        <w:rPr>
          <w:szCs w:val="24"/>
        </w:rPr>
        <w:t xml:space="preserve"> законодательством РФ </w:t>
      </w:r>
      <w:r w:rsidR="009E5F90" w:rsidRPr="001F3FC1">
        <w:rPr>
          <w:szCs w:val="24"/>
        </w:rPr>
        <w:t xml:space="preserve">и законодательством РФ </w:t>
      </w:r>
      <w:r w:rsidRPr="001F3FC1">
        <w:rPr>
          <w:szCs w:val="24"/>
        </w:rPr>
        <w:t xml:space="preserve">о противодействии легализации (отмыванию) доходов, полученных преступным путем, и финансированию терроризма. </w:t>
      </w:r>
    </w:p>
    <w:p w:rsidR="00357EF8" w:rsidRPr="001F3FC1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Вносить исправления в записи по счету Владельца счета  без его согласия при выявлении произведенной ранее по вине БАНКА ошибочной записи по счету в течение одного года с момента произведения ошибочной записи.</w:t>
      </w:r>
    </w:p>
    <w:p w:rsidR="00357EF8" w:rsidRPr="001F3FC1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 xml:space="preserve">Производить списание со счета Владельца счета  денежных средств в бесспорном порядке без </w:t>
      </w:r>
      <w:r w:rsidR="00AB20D5" w:rsidRPr="001F3FC1">
        <w:rPr>
          <w:szCs w:val="24"/>
        </w:rPr>
        <w:t xml:space="preserve">дополнительного </w:t>
      </w:r>
      <w:r w:rsidRPr="001F3FC1">
        <w:rPr>
          <w:szCs w:val="24"/>
        </w:rPr>
        <w:t xml:space="preserve">распоряжения Владельца счета  только в порядке и по основаниям, предусмотренным действующим законодательством РФ и  настоящим Договором. </w:t>
      </w:r>
    </w:p>
    <w:p w:rsidR="00901E1F" w:rsidRDefault="00901E1F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>
        <w:rPr>
          <w:szCs w:val="24"/>
        </w:rPr>
        <w:t>Производить списание с расчетного счета Владельца счета без его дополнительного распоряжения:</w:t>
      </w:r>
    </w:p>
    <w:p w:rsidR="00092AB4" w:rsidRDefault="00901E1F" w:rsidP="00C2150C">
      <w:pPr>
        <w:pStyle w:val="a8"/>
        <w:spacing w:after="0"/>
        <w:ind w:firstLine="567"/>
        <w:rPr>
          <w:szCs w:val="24"/>
        </w:rPr>
      </w:pPr>
      <w:r>
        <w:rPr>
          <w:szCs w:val="24"/>
        </w:rPr>
        <w:t>-  взнаграждения з</w:t>
      </w:r>
      <w:r w:rsidR="00357EF8" w:rsidRPr="001F3FC1">
        <w:rPr>
          <w:szCs w:val="24"/>
        </w:rPr>
        <w:t>а услуги по открытию, обслуживанию Счета и совершению операций с денежными средствами Владельца счета  в соответствии с Тарифами Банка, действующими в БАНКЕ</w:t>
      </w:r>
      <w:r w:rsidR="00E42F53">
        <w:rPr>
          <w:szCs w:val="24"/>
        </w:rPr>
        <w:t>,</w:t>
      </w:r>
      <w:r w:rsidR="00357EF8" w:rsidRPr="001F3FC1">
        <w:rPr>
          <w:szCs w:val="24"/>
        </w:rPr>
        <w:t xml:space="preserve"> </w:t>
      </w:r>
    </w:p>
    <w:p w:rsidR="00092AB4" w:rsidRDefault="00C2150C" w:rsidP="00C2150C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</w:t>
      </w:r>
      <w:r w:rsidR="00901E1F">
        <w:rPr>
          <w:szCs w:val="24"/>
        </w:rPr>
        <w:t xml:space="preserve">- </w:t>
      </w:r>
      <w:r w:rsidR="00901E1F" w:rsidRPr="007F3388">
        <w:rPr>
          <w:szCs w:val="24"/>
        </w:rPr>
        <w:t>сумм</w:t>
      </w:r>
      <w:r w:rsidR="005A467E">
        <w:rPr>
          <w:szCs w:val="24"/>
        </w:rPr>
        <w:t>ы</w:t>
      </w:r>
      <w:r w:rsidR="00901E1F" w:rsidRPr="007F3388">
        <w:rPr>
          <w:szCs w:val="24"/>
        </w:rPr>
        <w:t xml:space="preserve"> расходов, оплаченных или подлежащих оплате БАНКОМ банкам-корреспондентам на территории Российской Федерации или за рубежом, а также почтово-телеграфных расходов, телекоммуникационных, курьерских и прочих расходов, понесенных БАНКОМ при исполнении поручений Владельца счета</w:t>
      </w:r>
      <w:r w:rsidR="00FA0466">
        <w:rPr>
          <w:szCs w:val="24"/>
        </w:rPr>
        <w:t>.</w:t>
      </w:r>
    </w:p>
    <w:p w:rsidR="00357EF8" w:rsidRPr="001F3FC1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1F3FC1">
        <w:rPr>
          <w:color w:val="000000" w:themeColor="text1"/>
          <w:szCs w:val="24"/>
        </w:rPr>
        <w:t>Размер вознаграждений может в одностороннем порядке пересматриваться БАНКОМ. Решение об этом вступает в силу немедленно, о чем Владельца счета  извещается во время посещения БАНКА, либо с</w:t>
      </w:r>
      <w:r w:rsidRPr="001F3FC1">
        <w:rPr>
          <w:szCs w:val="24"/>
        </w:rPr>
        <w:t xml:space="preserve"> момента размещения информации на официальном сайте Банка</w:t>
      </w:r>
      <w:r w:rsidR="00006CFD" w:rsidRPr="001F3FC1">
        <w:rPr>
          <w:szCs w:val="24"/>
        </w:rPr>
        <w:t xml:space="preserve"> в сети Интернет</w:t>
      </w:r>
      <w:r w:rsidRPr="001F3FC1">
        <w:rPr>
          <w:szCs w:val="24"/>
        </w:rPr>
        <w:t>.</w:t>
      </w:r>
      <w:r w:rsidR="00006CFD" w:rsidRPr="001F3FC1">
        <w:rPr>
          <w:szCs w:val="24"/>
        </w:rPr>
        <w:t xml:space="preserve"> </w:t>
      </w:r>
    </w:p>
    <w:p w:rsidR="00357EF8" w:rsidRPr="001F3FC1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БАНК имеет право установить Владельц</w:t>
      </w:r>
      <w:r w:rsidR="00B32A35" w:rsidRPr="001F3FC1">
        <w:rPr>
          <w:szCs w:val="24"/>
        </w:rPr>
        <w:t>у</w:t>
      </w:r>
      <w:r w:rsidRPr="001F3FC1">
        <w:rPr>
          <w:szCs w:val="24"/>
        </w:rPr>
        <w:t xml:space="preserve"> счета  индивидуальные тарифы комиссионных за расчетное  обслуживание, а также размер процентов, начисляемых на среднехронологический остаток средств на счете, что должно быть отражено в Дополнительном Соглашении к настоящему Договору.</w:t>
      </w:r>
    </w:p>
    <w:p w:rsidR="00357EF8" w:rsidRPr="001F3FC1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Владелец счета  предоставляет право БАНКУ осуществлять в бесспорном порядке списание денежных средств с</w:t>
      </w:r>
      <w:r w:rsidR="00771C78" w:rsidRPr="001F3FC1">
        <w:rPr>
          <w:szCs w:val="24"/>
        </w:rPr>
        <w:t xml:space="preserve"> расчетного счета</w:t>
      </w:r>
      <w:r w:rsidRPr="001F3FC1">
        <w:rPr>
          <w:szCs w:val="24"/>
        </w:rPr>
        <w:t xml:space="preserve"> Владельца счета  без его распоряжения при взимании сумм, причитающихся БАНКУ от Владельца счета  в соответствии с пунктом 2.2.</w:t>
      </w:r>
      <w:r w:rsidR="00006CFD" w:rsidRPr="001F3FC1">
        <w:rPr>
          <w:szCs w:val="24"/>
        </w:rPr>
        <w:t>5</w:t>
      </w:r>
      <w:r w:rsidRPr="001F3FC1">
        <w:rPr>
          <w:szCs w:val="24"/>
        </w:rPr>
        <w:t xml:space="preserve"> настоящего Договора.</w:t>
      </w:r>
    </w:p>
    <w:p w:rsidR="00357EF8" w:rsidRPr="001F3FC1" w:rsidRDefault="00357EF8" w:rsidP="00DE50F2">
      <w:pPr>
        <w:pStyle w:val="a8"/>
        <w:spacing w:after="0"/>
        <w:ind w:firstLine="567"/>
        <w:rPr>
          <w:szCs w:val="24"/>
        </w:rPr>
      </w:pPr>
      <w:r w:rsidRPr="001F3FC1">
        <w:rPr>
          <w:szCs w:val="24"/>
        </w:rPr>
        <w:t>Списание вышеуказанных сумм осуществляется: одновременно с совершением операции; при наступлении срока взимания вознаграждения, предусмотренного Тарифами БАНКА</w:t>
      </w:r>
      <w:r w:rsidR="00F8715C" w:rsidRPr="001F3FC1">
        <w:rPr>
          <w:szCs w:val="24"/>
        </w:rPr>
        <w:t>.</w:t>
      </w:r>
    </w:p>
    <w:p w:rsidR="00357EF8" w:rsidRPr="001F3FC1" w:rsidRDefault="00AB20D5" w:rsidP="00AB20D5">
      <w:pPr>
        <w:pStyle w:val="a8"/>
        <w:spacing w:after="0"/>
        <w:ind w:firstLine="0"/>
        <w:rPr>
          <w:szCs w:val="24"/>
        </w:rPr>
      </w:pPr>
      <w:r w:rsidRPr="001F3FC1">
        <w:rPr>
          <w:szCs w:val="24"/>
        </w:rPr>
        <w:t xml:space="preserve">          </w:t>
      </w:r>
      <w:proofErr w:type="gramStart"/>
      <w:r w:rsidR="00357EF8" w:rsidRPr="001F3FC1">
        <w:rPr>
          <w:szCs w:val="24"/>
        </w:rPr>
        <w:t xml:space="preserve">В случае отсутствия на </w:t>
      </w:r>
      <w:r w:rsidR="00771C78" w:rsidRPr="001F3FC1">
        <w:rPr>
          <w:szCs w:val="24"/>
        </w:rPr>
        <w:t>расчетном счете</w:t>
      </w:r>
      <w:r w:rsidR="00357EF8" w:rsidRPr="001F3FC1">
        <w:rPr>
          <w:szCs w:val="24"/>
        </w:rPr>
        <w:t xml:space="preserve"> достаточных денежных средств для оплаты Владельцем счета  сумм, причитающихся БАНКУ в соответствии с пунктом 2.2.</w:t>
      </w:r>
      <w:r w:rsidR="00006CFD" w:rsidRPr="001F3FC1">
        <w:rPr>
          <w:szCs w:val="24"/>
        </w:rPr>
        <w:t>5</w:t>
      </w:r>
      <w:r w:rsidR="00357EF8" w:rsidRPr="001F3FC1">
        <w:rPr>
          <w:szCs w:val="24"/>
        </w:rPr>
        <w:t xml:space="preserve"> настоящего Договора,  БАНК списывает эти суммы с других расчетных/текущих счетов Владельца счета, открытых в БАНКЕ, путем бесспорного списания без </w:t>
      </w:r>
      <w:r w:rsidR="00BC7273" w:rsidRPr="001F3FC1">
        <w:rPr>
          <w:szCs w:val="24"/>
        </w:rPr>
        <w:t xml:space="preserve">дополнительного </w:t>
      </w:r>
      <w:r w:rsidR="00357EF8" w:rsidRPr="001F3FC1">
        <w:rPr>
          <w:szCs w:val="24"/>
        </w:rPr>
        <w:t xml:space="preserve">распоряжения Владельца счета  при наличии в договорах, на основании которых открыты эти счета, соответствующего условия. </w:t>
      </w:r>
      <w:proofErr w:type="gramEnd"/>
    </w:p>
    <w:p w:rsidR="00357EF8" w:rsidRPr="001F3FC1" w:rsidRDefault="00AB20D5" w:rsidP="00AB20D5">
      <w:pPr>
        <w:pStyle w:val="a8"/>
        <w:spacing w:after="0"/>
        <w:ind w:firstLine="0"/>
        <w:rPr>
          <w:szCs w:val="24"/>
        </w:rPr>
      </w:pPr>
      <w:r w:rsidRPr="001F3FC1">
        <w:rPr>
          <w:szCs w:val="24"/>
        </w:rPr>
        <w:t xml:space="preserve">          </w:t>
      </w:r>
      <w:r w:rsidR="00357EF8" w:rsidRPr="001F3FC1">
        <w:rPr>
          <w:szCs w:val="24"/>
        </w:rPr>
        <w:t>Владелец счета  вправе оплатить причитающееся БАНКУ вознаграждение путем внесения наличных денежных средств в рублях непосредственно в кассу Банка либо путем безналичного перечисления средств со счетов, открытых в других кредитных организациях.</w:t>
      </w:r>
    </w:p>
    <w:p w:rsidR="00357EF8" w:rsidRPr="007F3388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1F3FC1">
        <w:rPr>
          <w:szCs w:val="24"/>
        </w:rPr>
        <w:t>Запрашивать у Владельца счета  следующ</w:t>
      </w:r>
      <w:r w:rsidRPr="007F3388">
        <w:rPr>
          <w:szCs w:val="24"/>
        </w:rPr>
        <w:t>ие документы и информацию: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документы и информацию, необходимые для осуществления БАНКОМ проверки соответствия проводимых операций по счету нормам и требованиям законодательства РФ;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 xml:space="preserve">документы, обосновывающие зачисление на </w:t>
      </w:r>
      <w:r w:rsidR="00347451" w:rsidRPr="007F3388">
        <w:rPr>
          <w:szCs w:val="24"/>
        </w:rPr>
        <w:t>С</w:t>
      </w:r>
      <w:r w:rsidRPr="007F3388">
        <w:rPr>
          <w:szCs w:val="24"/>
        </w:rPr>
        <w:t xml:space="preserve">чет и/или списание денежных средств со </w:t>
      </w:r>
      <w:r w:rsidR="00347451" w:rsidRPr="007F3388">
        <w:rPr>
          <w:szCs w:val="24"/>
        </w:rPr>
        <w:t>С</w:t>
      </w:r>
      <w:r w:rsidRPr="007F3388">
        <w:rPr>
          <w:szCs w:val="24"/>
        </w:rPr>
        <w:t>чета (документы, являющиеся основанием для проведения операций по счету);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lastRenderedPageBreak/>
        <w:t xml:space="preserve">бухгалтерские балансы, отчеты о прибылях и убытках, налоговые декларации (расчеты) по налогу на прибыль и НДС на отчетные даты, относящиеся к периоду проведения Владельцем счета  операций по </w:t>
      </w:r>
      <w:r w:rsidR="00347451" w:rsidRPr="007F3388">
        <w:rPr>
          <w:szCs w:val="24"/>
        </w:rPr>
        <w:t>С</w:t>
      </w:r>
      <w:r w:rsidRPr="007F3388">
        <w:rPr>
          <w:szCs w:val="24"/>
        </w:rPr>
        <w:t>чету, с подтверждением получения таких документов налоговым органом (отметка налогового органа о принятии, проставленная на копии документов, и/или квитанция о приеме налоговым органом, в случае направления по телекоммуникационным каналам связи, в электронном виде);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документы и информацию, необходимые для проведения в соответствии с законодательством РФ идентификации Владельца счета  и/или бенефициар</w:t>
      </w:r>
      <w:r w:rsidR="00081AE2">
        <w:rPr>
          <w:szCs w:val="24"/>
        </w:rPr>
        <w:t>ного владельца</w:t>
      </w:r>
      <w:r w:rsidRPr="007F3388">
        <w:rPr>
          <w:szCs w:val="24"/>
        </w:rPr>
        <w:t xml:space="preserve">, и обновления документов и сведений, полученных в результате проведения идентификации </w:t>
      </w:r>
      <w:r w:rsidR="00014A47" w:rsidRPr="007F3388">
        <w:rPr>
          <w:szCs w:val="24"/>
        </w:rPr>
        <w:t xml:space="preserve">Владельца счета </w:t>
      </w:r>
      <w:r w:rsidRPr="007F3388">
        <w:rPr>
          <w:szCs w:val="24"/>
        </w:rPr>
        <w:t>и бенефици</w:t>
      </w:r>
      <w:r w:rsidR="004D6F56" w:rsidRPr="007F3388">
        <w:rPr>
          <w:szCs w:val="24"/>
        </w:rPr>
        <w:t>а</w:t>
      </w:r>
      <w:r w:rsidRPr="007F3388">
        <w:rPr>
          <w:szCs w:val="24"/>
        </w:rPr>
        <w:t>р</w:t>
      </w:r>
      <w:r w:rsidR="00081AE2">
        <w:rPr>
          <w:szCs w:val="24"/>
        </w:rPr>
        <w:t>ного владельца</w:t>
      </w:r>
      <w:r w:rsidR="000C1F7E" w:rsidRPr="007F3388">
        <w:rPr>
          <w:szCs w:val="24"/>
        </w:rPr>
        <w:t>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 xml:space="preserve">другие документы и информацию (сведения), необходимые БАНКУ в соответствии с настоящим Договором или в соответствии с требованиями действующего законодательства РФ, нормативными актами Банка России и </w:t>
      </w:r>
      <w:r w:rsidR="00006CFD" w:rsidRPr="007F3388">
        <w:rPr>
          <w:szCs w:val="24"/>
        </w:rPr>
        <w:t>внутренними нормативными</w:t>
      </w:r>
      <w:r w:rsidRPr="007F3388">
        <w:rPr>
          <w:szCs w:val="24"/>
        </w:rPr>
        <w:t xml:space="preserve"> документами БАНКА.</w:t>
      </w:r>
    </w:p>
    <w:p w:rsidR="00357EF8" w:rsidRPr="007F3388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Запрашивать документы и информацию, указанные в п. 2.2.</w:t>
      </w:r>
      <w:r w:rsidR="00006CFD" w:rsidRPr="007F3388">
        <w:rPr>
          <w:szCs w:val="24"/>
        </w:rPr>
        <w:t>9</w:t>
      </w:r>
      <w:r w:rsidRPr="007F3388">
        <w:rPr>
          <w:szCs w:val="24"/>
        </w:rPr>
        <w:t>. настоящего Договора, путем направления запроса Владельца счета  одним из следующих способов:</w:t>
      </w:r>
    </w:p>
    <w:p w:rsidR="00357EF8" w:rsidRPr="007F3388" w:rsidRDefault="00066063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color w:val="000000" w:themeColor="text1"/>
          <w:szCs w:val="24"/>
        </w:rPr>
        <w:t>в случае если обслуживание Владельца счета  осуществляется с использованием технологии дистанционного доступа к счету (в дальнейшем – «система «Банк-Клиент») - в электронном виде по телекоммуникационным каналам связи, предусмотренным при обслуживании Владельца счета  по системе</w:t>
      </w:r>
      <w:r w:rsidR="00357EF8" w:rsidRPr="007F3388">
        <w:rPr>
          <w:szCs w:val="24"/>
        </w:rPr>
        <w:t xml:space="preserve"> «Банк-Клиент»;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почтовым отправлением (письмом) с описью вложения с уведомлением о вручении, направляемым БАНКОМ по адресу юридического и фактического местонахождения Владельца счета , указанным в Заявлении на открытие счета Владельцу счета 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вручением под расписку представителю Владельца счета, который имеет право действовать от имени Владельца счета без доверенности или который действует от имени Владельца счета  на основании доверенности, оформленной в соответствии с действующим законодательством РФ.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Днем получения запроса считается следующая дата, определяемая в зависимости от выбранного БАНКОМ способа направления запроса: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дата направления запроса в электронном виде, зафиксированная в системе «Банк-Клиент»;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дата, указанная на уведомлении о вручении почтового отправления (письма), направленного БАНКОМ;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дата вручения, указанная в расписке представителя Владельца счета ;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 xml:space="preserve">В случае уклонения Владельца счета (его законного представителя) от получения почтового отправления (письма), направленного БАНКОМ, или отсутствия Владельца счета  по адресу его юридического и фактического местонахождения, указанным в Заявлении на открытие </w:t>
      </w:r>
      <w:r w:rsidR="00014A47" w:rsidRPr="007F3388">
        <w:rPr>
          <w:szCs w:val="24"/>
        </w:rPr>
        <w:t>С</w:t>
      </w:r>
      <w:r w:rsidRPr="007F3388">
        <w:rPr>
          <w:szCs w:val="24"/>
        </w:rPr>
        <w:t>чета, при условии отсутствия возможности направить запрос другим установленным настоящим Договором способом, днем получения запроса считается дата, указанная на почтовом штемпеле, проставленном на описи вложения и почтовой квитанции о приеме оператором почтовой связи почтового отправления (письма) БАНКА.</w:t>
      </w:r>
    </w:p>
    <w:p w:rsidR="00357EF8" w:rsidRPr="007F3388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Приостановить в порядке, установленном настоящим пунктом, расходные операции по счету Владельца счета  в следующих случаях:</w:t>
      </w:r>
    </w:p>
    <w:p w:rsidR="00066063" w:rsidRPr="007F3388" w:rsidRDefault="00BC7273" w:rsidP="00066063">
      <w:pPr>
        <w:pStyle w:val="a8"/>
        <w:spacing w:after="0"/>
        <w:ind w:left="360" w:firstLine="0"/>
        <w:rPr>
          <w:szCs w:val="24"/>
        </w:rPr>
      </w:pPr>
      <w:r>
        <w:rPr>
          <w:szCs w:val="24"/>
        </w:rPr>
        <w:t xml:space="preserve">   </w:t>
      </w:r>
      <w:r w:rsidR="003D712B" w:rsidRPr="007F3388">
        <w:rPr>
          <w:szCs w:val="24"/>
        </w:rPr>
        <w:t>2.2.11.1</w:t>
      </w:r>
      <w:r w:rsidR="00B32A35" w:rsidRPr="007F3388">
        <w:rPr>
          <w:szCs w:val="24"/>
        </w:rPr>
        <w:t xml:space="preserve"> </w:t>
      </w:r>
      <w:r w:rsidR="00357EF8" w:rsidRPr="007F3388">
        <w:rPr>
          <w:szCs w:val="24"/>
        </w:rPr>
        <w:t>в случаях, установленных законодательством РФ</w:t>
      </w:r>
      <w:r w:rsidR="00213AC9">
        <w:rPr>
          <w:szCs w:val="24"/>
        </w:rPr>
        <w:t>.</w:t>
      </w:r>
      <w:r w:rsidR="00357EF8" w:rsidRPr="007F3388">
        <w:rPr>
          <w:szCs w:val="24"/>
        </w:rPr>
        <w:t xml:space="preserve"> </w:t>
      </w:r>
    </w:p>
    <w:p w:rsidR="00357EF8" w:rsidRPr="007F3388" w:rsidRDefault="00B45DCF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Отмена п</w:t>
      </w:r>
      <w:r w:rsidR="00357EF8" w:rsidRPr="007F3388">
        <w:rPr>
          <w:szCs w:val="24"/>
        </w:rPr>
        <w:t>риостановлени</w:t>
      </w:r>
      <w:r w:rsidRPr="007F3388">
        <w:rPr>
          <w:szCs w:val="24"/>
        </w:rPr>
        <w:t>я</w:t>
      </w:r>
      <w:r w:rsidR="00357EF8" w:rsidRPr="007F3388">
        <w:rPr>
          <w:szCs w:val="24"/>
        </w:rPr>
        <w:t xml:space="preserve"> расходных операций осуществляется в порядке, предусмотренном законодательством РФ.</w:t>
      </w:r>
    </w:p>
    <w:p w:rsidR="00DB70B4" w:rsidRDefault="003D712B" w:rsidP="00066063">
      <w:pPr>
        <w:pStyle w:val="a8"/>
        <w:spacing w:after="0"/>
        <w:ind w:left="567" w:firstLine="0"/>
        <w:rPr>
          <w:szCs w:val="24"/>
        </w:rPr>
      </w:pPr>
      <w:r w:rsidRPr="007F3388">
        <w:rPr>
          <w:szCs w:val="24"/>
        </w:rPr>
        <w:t>2.2.11.2.</w:t>
      </w:r>
      <w:r w:rsidR="00B32A35" w:rsidRPr="007F3388">
        <w:rPr>
          <w:szCs w:val="24"/>
        </w:rPr>
        <w:t xml:space="preserve"> </w:t>
      </w:r>
      <w:r w:rsidR="00357EF8" w:rsidRPr="007F3388">
        <w:rPr>
          <w:szCs w:val="24"/>
        </w:rPr>
        <w:t>в случае если по истечении срока, указанного в п. 2.3.</w:t>
      </w:r>
      <w:r w:rsidRPr="007F3388">
        <w:rPr>
          <w:szCs w:val="24"/>
        </w:rPr>
        <w:t>9</w:t>
      </w:r>
      <w:r w:rsidR="00DB70B4">
        <w:rPr>
          <w:szCs w:val="24"/>
        </w:rPr>
        <w:t xml:space="preserve">. настоящего Договора, </w:t>
      </w:r>
    </w:p>
    <w:p w:rsidR="00066063" w:rsidRPr="007F3388" w:rsidRDefault="00357EF8" w:rsidP="00DB70B4">
      <w:pPr>
        <w:pStyle w:val="a8"/>
        <w:spacing w:after="0"/>
        <w:ind w:firstLine="0"/>
        <w:rPr>
          <w:szCs w:val="24"/>
        </w:rPr>
      </w:pPr>
      <w:r w:rsidRPr="007F3388">
        <w:rPr>
          <w:szCs w:val="24"/>
        </w:rPr>
        <w:t>Владельцем счета не были представлены в полном объеме документы и информация, запрошенные БАНКОМ в соответствии с п. 2.2.</w:t>
      </w:r>
      <w:r w:rsidR="003D712B" w:rsidRPr="007F3388">
        <w:rPr>
          <w:szCs w:val="24"/>
        </w:rPr>
        <w:t>9</w:t>
      </w:r>
      <w:r w:rsidRPr="007F3388">
        <w:rPr>
          <w:szCs w:val="24"/>
        </w:rPr>
        <w:t>. настоящего Договора, при условии не представления Владельца счета  письма, указанного в п.п. 2.3.</w:t>
      </w:r>
      <w:r w:rsidR="003D712B" w:rsidRPr="007F3388">
        <w:rPr>
          <w:szCs w:val="24"/>
        </w:rPr>
        <w:t>9</w:t>
      </w:r>
      <w:r w:rsidRPr="007F3388">
        <w:rPr>
          <w:szCs w:val="24"/>
        </w:rPr>
        <w:t>.1. или 2.3.</w:t>
      </w:r>
      <w:r w:rsidR="003D712B" w:rsidRPr="007F3388">
        <w:rPr>
          <w:szCs w:val="24"/>
        </w:rPr>
        <w:t>9</w:t>
      </w:r>
      <w:r w:rsidRPr="007F3388">
        <w:rPr>
          <w:szCs w:val="24"/>
        </w:rPr>
        <w:t>.2. настоящего Договора;</w:t>
      </w:r>
    </w:p>
    <w:p w:rsidR="002A3569" w:rsidRDefault="003D712B" w:rsidP="00066063">
      <w:pPr>
        <w:pStyle w:val="a8"/>
        <w:spacing w:after="0"/>
        <w:ind w:left="567" w:firstLine="0"/>
        <w:rPr>
          <w:szCs w:val="24"/>
        </w:rPr>
      </w:pPr>
      <w:r w:rsidRPr="007F3388">
        <w:rPr>
          <w:szCs w:val="24"/>
        </w:rPr>
        <w:t>2.2.11.3.</w:t>
      </w:r>
      <w:r w:rsidR="00357EF8" w:rsidRPr="007F3388">
        <w:rPr>
          <w:szCs w:val="24"/>
        </w:rPr>
        <w:t xml:space="preserve">в случае если по истечении </w:t>
      </w:r>
      <w:r w:rsidR="002A3569">
        <w:rPr>
          <w:szCs w:val="24"/>
        </w:rPr>
        <w:t xml:space="preserve">    </w:t>
      </w:r>
      <w:r w:rsidR="00357EF8" w:rsidRPr="007F3388">
        <w:rPr>
          <w:szCs w:val="24"/>
        </w:rPr>
        <w:t xml:space="preserve">срока, </w:t>
      </w:r>
      <w:r w:rsidR="002A3569">
        <w:rPr>
          <w:szCs w:val="24"/>
        </w:rPr>
        <w:t xml:space="preserve">  </w:t>
      </w:r>
      <w:r w:rsidR="00357EF8" w:rsidRPr="007F3388">
        <w:rPr>
          <w:szCs w:val="24"/>
        </w:rPr>
        <w:t xml:space="preserve">указанного в </w:t>
      </w:r>
      <w:r w:rsidR="002A3569">
        <w:rPr>
          <w:szCs w:val="24"/>
        </w:rPr>
        <w:t xml:space="preserve">   </w:t>
      </w:r>
      <w:r w:rsidR="00357EF8" w:rsidRPr="007F3388">
        <w:rPr>
          <w:szCs w:val="24"/>
        </w:rPr>
        <w:t xml:space="preserve">письме, </w:t>
      </w:r>
      <w:r w:rsidR="002A3569">
        <w:rPr>
          <w:szCs w:val="24"/>
        </w:rPr>
        <w:t xml:space="preserve">   </w:t>
      </w:r>
      <w:r w:rsidR="00357EF8" w:rsidRPr="007F3388">
        <w:rPr>
          <w:szCs w:val="24"/>
        </w:rPr>
        <w:t>представл</w:t>
      </w:r>
      <w:r w:rsidR="00B32A35" w:rsidRPr="007F3388">
        <w:rPr>
          <w:szCs w:val="24"/>
        </w:rPr>
        <w:t>енном</w:t>
      </w:r>
      <w:r w:rsidR="002A3569">
        <w:rPr>
          <w:szCs w:val="24"/>
        </w:rPr>
        <w:t xml:space="preserve"> </w:t>
      </w:r>
    </w:p>
    <w:p w:rsidR="00066063" w:rsidRPr="007F3388" w:rsidRDefault="00357EF8" w:rsidP="002A3569">
      <w:pPr>
        <w:pStyle w:val="a8"/>
        <w:spacing w:after="0"/>
        <w:ind w:firstLine="0"/>
        <w:rPr>
          <w:szCs w:val="24"/>
        </w:rPr>
      </w:pPr>
      <w:r w:rsidRPr="007F3388">
        <w:rPr>
          <w:szCs w:val="24"/>
        </w:rPr>
        <w:t>Владельцем счета  в соответствии с п. 2.3.</w:t>
      </w:r>
      <w:r w:rsidR="00113F19" w:rsidRPr="007F3388">
        <w:rPr>
          <w:szCs w:val="24"/>
        </w:rPr>
        <w:t>9</w:t>
      </w:r>
      <w:r w:rsidRPr="007F3388">
        <w:rPr>
          <w:szCs w:val="24"/>
        </w:rPr>
        <w:t>.2. настоящего Договора, Владельц</w:t>
      </w:r>
      <w:r w:rsidR="00B32A35" w:rsidRPr="007F3388">
        <w:rPr>
          <w:szCs w:val="24"/>
        </w:rPr>
        <w:t>ем</w:t>
      </w:r>
      <w:r w:rsidRPr="007F3388">
        <w:rPr>
          <w:szCs w:val="24"/>
        </w:rPr>
        <w:t xml:space="preserve"> счета  не были представлены в полном объеме документы и информация, запрошенные БАНКОМ в соответствии с п. 2.2.</w:t>
      </w:r>
      <w:r w:rsidR="003D712B" w:rsidRPr="007F3388">
        <w:rPr>
          <w:szCs w:val="24"/>
        </w:rPr>
        <w:t>9</w:t>
      </w:r>
      <w:r w:rsidRPr="007F3388">
        <w:rPr>
          <w:szCs w:val="24"/>
        </w:rPr>
        <w:t>. настоящего Договора.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lastRenderedPageBreak/>
        <w:t>Приостановление расходных операций в случаях, указанных в п. 2.2.1</w:t>
      </w:r>
      <w:r w:rsidR="00113F19" w:rsidRPr="007F3388">
        <w:rPr>
          <w:szCs w:val="24"/>
        </w:rPr>
        <w:t>1</w:t>
      </w:r>
      <w:r w:rsidRPr="007F3388">
        <w:rPr>
          <w:szCs w:val="24"/>
        </w:rPr>
        <w:t>.2. и п.2.2.1</w:t>
      </w:r>
      <w:r w:rsidR="00113F19" w:rsidRPr="007F3388">
        <w:rPr>
          <w:szCs w:val="24"/>
        </w:rPr>
        <w:t>1</w:t>
      </w:r>
      <w:r w:rsidRPr="007F3388">
        <w:rPr>
          <w:szCs w:val="24"/>
        </w:rPr>
        <w:t>.3.  настоящего Договора, и е</w:t>
      </w:r>
      <w:r w:rsidR="00B32A35" w:rsidRPr="007F3388">
        <w:rPr>
          <w:szCs w:val="24"/>
        </w:rPr>
        <w:t>го</w:t>
      </w:r>
      <w:r w:rsidRPr="007F3388">
        <w:rPr>
          <w:szCs w:val="24"/>
        </w:rPr>
        <w:t xml:space="preserve"> отмена осуществляется в следующем  порядке: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Приостановление расходных операций осуществляется БАНКОМ, начиная с даты, указанной в уведомлении, направляемом БАНКОМ Владельцу счета в порядке, аналогичном изложенному в п. 2.2.</w:t>
      </w:r>
      <w:r w:rsidR="003D712B" w:rsidRPr="007F3388">
        <w:rPr>
          <w:szCs w:val="24"/>
        </w:rPr>
        <w:t>10</w:t>
      </w:r>
      <w:r w:rsidRPr="007F3388">
        <w:rPr>
          <w:szCs w:val="24"/>
        </w:rPr>
        <w:t>. настоящего Договора.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При этом приостановление расходных операций означает прекращение всех расходных операций, за исключением операций, связанных с исполнением обязательств Владельца счета  перед БАНКОМ.</w:t>
      </w:r>
    </w:p>
    <w:p w:rsidR="00357EF8" w:rsidRPr="007F3388" w:rsidRDefault="00357EF8" w:rsidP="00DE50F2">
      <w:pPr>
        <w:pStyle w:val="a8"/>
        <w:numPr>
          <w:ilvl w:val="0"/>
          <w:numId w:val="12"/>
        </w:numPr>
        <w:tabs>
          <w:tab w:val="num" w:pos="0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Отменить приостановления расходных операций в порядке, установленном настоящим пунктом, а именно: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в случаях, установленных законодательством РФ;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в случае представления Владельц</w:t>
      </w:r>
      <w:r w:rsidR="00B32A35" w:rsidRPr="007F3388">
        <w:rPr>
          <w:szCs w:val="24"/>
        </w:rPr>
        <w:t>ем</w:t>
      </w:r>
      <w:r w:rsidRPr="007F3388">
        <w:rPr>
          <w:szCs w:val="24"/>
        </w:rPr>
        <w:t xml:space="preserve"> счета  в полном объеме документов и информации, запрошенных БАНКОМ в соответствии с п. 2.2.</w:t>
      </w:r>
      <w:r w:rsidR="003D712B" w:rsidRPr="007F3388">
        <w:rPr>
          <w:szCs w:val="24"/>
        </w:rPr>
        <w:t>9</w:t>
      </w:r>
      <w:r w:rsidRPr="007F3388">
        <w:rPr>
          <w:szCs w:val="24"/>
        </w:rPr>
        <w:t>. настоящего Договора;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в случае отзыва Банком запроса, направленного Владельцу счета  в соответствии с п. 2.2.</w:t>
      </w:r>
      <w:r w:rsidR="003D712B" w:rsidRPr="007F3388">
        <w:rPr>
          <w:szCs w:val="24"/>
        </w:rPr>
        <w:t>9</w:t>
      </w:r>
      <w:r w:rsidRPr="007F3388">
        <w:rPr>
          <w:szCs w:val="24"/>
        </w:rPr>
        <w:t>. настоящего Договора.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Возобновление проведения по счету приостановленных расходных операций осуществляется в день представления Владельцем счета  в полном объеме документов и информации, запрошенных БАНКОМ в соответствии с п. 2.2.</w:t>
      </w:r>
      <w:r w:rsidR="003D712B" w:rsidRPr="007F3388">
        <w:rPr>
          <w:szCs w:val="24"/>
        </w:rPr>
        <w:t>9</w:t>
      </w:r>
      <w:r w:rsidRPr="007F3388">
        <w:rPr>
          <w:szCs w:val="24"/>
        </w:rPr>
        <w:t>. настоящего Договора, или в день, указанный в уведомлении, направляемом БАНКОМ Владельцу счета  в порядке, аналогичном изложенному в п. 2.2.</w:t>
      </w:r>
      <w:r w:rsidR="003D712B" w:rsidRPr="007F3388">
        <w:rPr>
          <w:szCs w:val="24"/>
        </w:rPr>
        <w:t>10</w:t>
      </w:r>
      <w:r w:rsidRPr="007F3388">
        <w:rPr>
          <w:szCs w:val="24"/>
        </w:rPr>
        <w:t>. настоящего Договора».</w:t>
      </w:r>
    </w:p>
    <w:p w:rsidR="00066063" w:rsidRPr="007F3388" w:rsidRDefault="00213AC9" w:rsidP="00057E76">
      <w:pPr>
        <w:pStyle w:val="a8"/>
        <w:spacing w:after="0"/>
        <w:ind w:firstLine="240"/>
        <w:rPr>
          <w:szCs w:val="24"/>
        </w:rPr>
      </w:pPr>
      <w:r>
        <w:rPr>
          <w:szCs w:val="24"/>
        </w:rPr>
        <w:t xml:space="preserve">      </w:t>
      </w:r>
      <w:r w:rsidR="003D712B" w:rsidRPr="007F3388">
        <w:rPr>
          <w:szCs w:val="24"/>
        </w:rPr>
        <w:t>2.2.13.</w:t>
      </w:r>
      <w:r w:rsidR="003D43B5">
        <w:rPr>
          <w:szCs w:val="24"/>
        </w:rPr>
        <w:t xml:space="preserve"> </w:t>
      </w:r>
      <w:r w:rsidR="00357EF8" w:rsidRPr="007F3388">
        <w:rPr>
          <w:szCs w:val="24"/>
        </w:rPr>
        <w:t xml:space="preserve">В одностороннем порядке расторгнуть настоящий Договор в случае отсутствия в течение </w:t>
      </w:r>
      <w:r w:rsidR="00347451" w:rsidRPr="007F3388">
        <w:rPr>
          <w:szCs w:val="24"/>
        </w:rPr>
        <w:t xml:space="preserve"> двух лет </w:t>
      </w:r>
      <w:r w:rsidR="00357EF8" w:rsidRPr="007F3388">
        <w:rPr>
          <w:szCs w:val="24"/>
        </w:rPr>
        <w:t xml:space="preserve"> денежных средств на </w:t>
      </w:r>
      <w:r w:rsidR="00B32A35" w:rsidRPr="007F3388">
        <w:rPr>
          <w:szCs w:val="24"/>
        </w:rPr>
        <w:t>Счете</w:t>
      </w:r>
      <w:r w:rsidR="00357EF8" w:rsidRPr="007F3388">
        <w:rPr>
          <w:szCs w:val="24"/>
        </w:rPr>
        <w:t xml:space="preserve"> и операций по этому </w:t>
      </w:r>
      <w:r w:rsidR="00B32A35" w:rsidRPr="007F3388">
        <w:rPr>
          <w:szCs w:val="24"/>
        </w:rPr>
        <w:t>С</w:t>
      </w:r>
      <w:r w:rsidR="00357EF8" w:rsidRPr="007F3388">
        <w:rPr>
          <w:szCs w:val="24"/>
        </w:rPr>
        <w:t>чету, предупредив в письменной форме об этом Владельца счета</w:t>
      </w:r>
      <w:r w:rsidR="00407AEA" w:rsidRPr="007F3388">
        <w:rPr>
          <w:szCs w:val="24"/>
        </w:rPr>
        <w:t>.</w:t>
      </w:r>
      <w:r w:rsidR="00357EF8" w:rsidRPr="007F3388">
        <w:rPr>
          <w:szCs w:val="24"/>
        </w:rPr>
        <w:t xml:space="preserve">  Договор считается расторгнутым по истечении шестидесяти дней  со дня направления БАНКОМ такого предупреждения, если на </w:t>
      </w:r>
      <w:r w:rsidR="00B32A35" w:rsidRPr="007F3388">
        <w:rPr>
          <w:szCs w:val="24"/>
        </w:rPr>
        <w:t>С</w:t>
      </w:r>
      <w:r w:rsidR="00357EF8" w:rsidRPr="007F3388">
        <w:rPr>
          <w:szCs w:val="24"/>
        </w:rPr>
        <w:t>чет в течение этого срока не поступили денежные средства.</w:t>
      </w:r>
    </w:p>
    <w:p w:rsidR="00066063" w:rsidRPr="007F3388" w:rsidRDefault="003D712B" w:rsidP="00066063">
      <w:pPr>
        <w:pStyle w:val="a8"/>
        <w:spacing w:after="0"/>
        <w:ind w:left="567" w:firstLine="0"/>
        <w:rPr>
          <w:szCs w:val="24"/>
        </w:rPr>
      </w:pPr>
      <w:r w:rsidRPr="007F3388">
        <w:rPr>
          <w:szCs w:val="24"/>
        </w:rPr>
        <w:t>2.2.14.</w:t>
      </w:r>
      <w:r w:rsidR="003D43B5">
        <w:rPr>
          <w:szCs w:val="24"/>
        </w:rPr>
        <w:t xml:space="preserve"> </w:t>
      </w:r>
      <w:r w:rsidR="00357EF8" w:rsidRPr="007F3388">
        <w:rPr>
          <w:szCs w:val="24"/>
        </w:rPr>
        <w:t xml:space="preserve">Производить со </w:t>
      </w:r>
      <w:r w:rsidR="00407AEA" w:rsidRPr="007F3388">
        <w:rPr>
          <w:szCs w:val="24"/>
        </w:rPr>
        <w:t>С</w:t>
      </w:r>
      <w:r w:rsidR="00357EF8" w:rsidRPr="007F3388">
        <w:rPr>
          <w:szCs w:val="24"/>
        </w:rPr>
        <w:t xml:space="preserve">чета бесспорное списание без </w:t>
      </w:r>
      <w:r w:rsidR="00057E76">
        <w:rPr>
          <w:szCs w:val="24"/>
        </w:rPr>
        <w:t xml:space="preserve">дополнительного </w:t>
      </w:r>
      <w:r w:rsidR="00357EF8" w:rsidRPr="007F3388">
        <w:rPr>
          <w:szCs w:val="24"/>
        </w:rPr>
        <w:t>распоряжения Владельца счета: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 xml:space="preserve">сумм денежных средств, зачисленных на </w:t>
      </w:r>
      <w:r w:rsidR="00407AEA" w:rsidRPr="007F3388">
        <w:rPr>
          <w:szCs w:val="24"/>
        </w:rPr>
        <w:t>С</w:t>
      </w:r>
      <w:r w:rsidRPr="007F3388">
        <w:rPr>
          <w:szCs w:val="24"/>
        </w:rPr>
        <w:t>чет ошибочно;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в иных случаях, установленных действующим законодательством РФ</w:t>
      </w:r>
      <w:r w:rsidR="000C1F7E" w:rsidRPr="007F3388">
        <w:rPr>
          <w:szCs w:val="24"/>
        </w:rPr>
        <w:t>.</w:t>
      </w:r>
    </w:p>
    <w:p w:rsidR="00AD26ED" w:rsidRDefault="003D712B" w:rsidP="00057E76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2.2.15.</w:t>
      </w:r>
      <w:r w:rsidR="003D43B5">
        <w:rPr>
          <w:szCs w:val="24"/>
        </w:rPr>
        <w:t xml:space="preserve"> </w:t>
      </w:r>
      <w:r w:rsidR="00357EF8" w:rsidRPr="007F3388">
        <w:rPr>
          <w:szCs w:val="24"/>
        </w:rPr>
        <w:t xml:space="preserve">Приостановить исполнение расчетных документов Владельца счета  в случае наступления обстоятельств непреодолимой силы, к которым относятся, в том числе, отключение электроэнергии и иные обстоятельства, возникшие не по вине БАНКА.  </w:t>
      </w:r>
    </w:p>
    <w:p w:rsidR="00066063" w:rsidRPr="007F3388" w:rsidRDefault="00357EF8" w:rsidP="00057E76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7EF8" w:rsidRDefault="00357EF8" w:rsidP="00DE50F2">
      <w:pPr>
        <w:pStyle w:val="a8"/>
        <w:numPr>
          <w:ilvl w:val="1"/>
          <w:numId w:val="4"/>
        </w:numPr>
        <w:tabs>
          <w:tab w:val="clear" w:pos="1070"/>
          <w:tab w:val="left" w:pos="0"/>
        </w:tabs>
        <w:spacing w:before="120" w:after="0"/>
        <w:ind w:left="0" w:firstLine="567"/>
        <w:rPr>
          <w:b/>
          <w:szCs w:val="24"/>
        </w:rPr>
      </w:pPr>
      <w:r w:rsidRPr="007F3388">
        <w:rPr>
          <w:b/>
          <w:szCs w:val="24"/>
        </w:rPr>
        <w:t>Владелец счет</w:t>
      </w:r>
      <w:r w:rsidR="000C1F7E" w:rsidRPr="007F3388">
        <w:rPr>
          <w:b/>
          <w:szCs w:val="24"/>
        </w:rPr>
        <w:t>а</w:t>
      </w:r>
      <w:r w:rsidRPr="007F3388">
        <w:rPr>
          <w:szCs w:val="24"/>
        </w:rPr>
        <w:t xml:space="preserve"> </w:t>
      </w:r>
      <w:r w:rsidRPr="007F3388">
        <w:rPr>
          <w:b/>
          <w:szCs w:val="24"/>
        </w:rPr>
        <w:t xml:space="preserve"> обязуется:</w:t>
      </w:r>
    </w:p>
    <w:p w:rsidR="00C946C5" w:rsidRDefault="003D43B5" w:rsidP="003D43B5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2.3.1. П</w:t>
      </w:r>
      <w:r w:rsidR="00357EF8" w:rsidRPr="007F3388">
        <w:rPr>
          <w:szCs w:val="24"/>
        </w:rPr>
        <w:t xml:space="preserve">редоставить для открытия Счета все </w:t>
      </w:r>
      <w:r w:rsidR="00C946C5">
        <w:rPr>
          <w:szCs w:val="24"/>
        </w:rPr>
        <w:t xml:space="preserve">  </w:t>
      </w:r>
      <w:r w:rsidR="00357EF8" w:rsidRPr="007F3388">
        <w:rPr>
          <w:szCs w:val="24"/>
        </w:rPr>
        <w:t>нео</w:t>
      </w:r>
      <w:r w:rsidR="002A3569">
        <w:rPr>
          <w:szCs w:val="24"/>
        </w:rPr>
        <w:t xml:space="preserve">бходимые </w:t>
      </w:r>
      <w:r w:rsidR="00C946C5">
        <w:rPr>
          <w:szCs w:val="24"/>
        </w:rPr>
        <w:t xml:space="preserve">  </w:t>
      </w:r>
      <w:r w:rsidR="002A3569">
        <w:rPr>
          <w:szCs w:val="24"/>
        </w:rPr>
        <w:t xml:space="preserve">документы </w:t>
      </w:r>
      <w:r w:rsidR="00C946C5">
        <w:rPr>
          <w:szCs w:val="24"/>
        </w:rPr>
        <w:t xml:space="preserve">  </w:t>
      </w:r>
      <w:r w:rsidR="002A3569">
        <w:rPr>
          <w:szCs w:val="24"/>
        </w:rPr>
        <w:t xml:space="preserve">и </w:t>
      </w:r>
      <w:r w:rsidR="00C946C5">
        <w:rPr>
          <w:szCs w:val="24"/>
        </w:rPr>
        <w:t xml:space="preserve">  </w:t>
      </w:r>
      <w:r w:rsidR="002A3569">
        <w:rPr>
          <w:szCs w:val="24"/>
        </w:rPr>
        <w:t>сведения</w:t>
      </w:r>
      <w:r w:rsidR="00C946C5">
        <w:rPr>
          <w:szCs w:val="24"/>
        </w:rPr>
        <w:t xml:space="preserve">  </w:t>
      </w:r>
      <w:r w:rsidR="002A3569">
        <w:rPr>
          <w:szCs w:val="24"/>
        </w:rPr>
        <w:t xml:space="preserve"> о </w:t>
      </w:r>
    </w:p>
    <w:p w:rsidR="00066063" w:rsidRPr="007F3388" w:rsidRDefault="00357EF8" w:rsidP="00C946C5">
      <w:pPr>
        <w:pStyle w:val="a8"/>
        <w:spacing w:after="0"/>
        <w:ind w:firstLine="0"/>
        <w:rPr>
          <w:szCs w:val="24"/>
        </w:rPr>
      </w:pPr>
      <w:r w:rsidRPr="007F3388">
        <w:rPr>
          <w:szCs w:val="24"/>
        </w:rPr>
        <w:t>Бенефициарах, установленные действующим законодательством РФ, нормативными актами Банка России</w:t>
      </w:r>
      <w:r w:rsidR="005E6875" w:rsidRPr="007F3388">
        <w:rPr>
          <w:szCs w:val="24"/>
        </w:rPr>
        <w:t>,</w:t>
      </w:r>
      <w:r w:rsidRPr="007F3388">
        <w:rPr>
          <w:szCs w:val="24"/>
        </w:rPr>
        <w:t xml:space="preserve"> </w:t>
      </w:r>
      <w:r w:rsidR="005E6875" w:rsidRPr="007F3388">
        <w:rPr>
          <w:szCs w:val="24"/>
        </w:rPr>
        <w:t>внутренними нормативными</w:t>
      </w:r>
      <w:r w:rsidRPr="007F3388">
        <w:rPr>
          <w:szCs w:val="24"/>
        </w:rPr>
        <w:t xml:space="preserve"> документами БАНКА</w:t>
      </w:r>
      <w:r w:rsidR="00C14D78" w:rsidRPr="007F3388">
        <w:rPr>
          <w:szCs w:val="24"/>
        </w:rPr>
        <w:t>, настоящим Договором</w:t>
      </w:r>
      <w:r w:rsidRPr="007F3388">
        <w:rPr>
          <w:szCs w:val="24"/>
        </w:rPr>
        <w:t>.</w:t>
      </w:r>
    </w:p>
    <w:p w:rsidR="001A74D4" w:rsidRDefault="003D43B5" w:rsidP="003D43B5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2.3.2.</w:t>
      </w:r>
      <w:r w:rsidR="00C14D78" w:rsidRPr="007F3388">
        <w:rPr>
          <w:szCs w:val="24"/>
        </w:rPr>
        <w:t xml:space="preserve">Предоставить </w:t>
      </w:r>
      <w:r w:rsidR="00A20D4E">
        <w:rPr>
          <w:szCs w:val="24"/>
        </w:rPr>
        <w:t xml:space="preserve">следующие </w:t>
      </w:r>
      <w:r w:rsidR="001A74D4">
        <w:rPr>
          <w:szCs w:val="24"/>
        </w:rPr>
        <w:t>с</w:t>
      </w:r>
      <w:r w:rsidR="00C14D78" w:rsidRPr="007F3388">
        <w:rPr>
          <w:szCs w:val="24"/>
        </w:rPr>
        <w:t xml:space="preserve">ведения  о </w:t>
      </w:r>
      <w:r w:rsidR="00D80148">
        <w:rPr>
          <w:szCs w:val="24"/>
        </w:rPr>
        <w:t>Б</w:t>
      </w:r>
      <w:r w:rsidR="00C14D78" w:rsidRPr="007F3388">
        <w:rPr>
          <w:szCs w:val="24"/>
        </w:rPr>
        <w:t>енефициарах</w:t>
      </w:r>
      <w:r w:rsidR="001A74D4">
        <w:rPr>
          <w:szCs w:val="24"/>
        </w:rPr>
        <w:t xml:space="preserve"> в письменном виде</w:t>
      </w:r>
      <w:r w:rsidR="00A20D4E">
        <w:rPr>
          <w:szCs w:val="24"/>
        </w:rPr>
        <w:t>:</w:t>
      </w:r>
    </w:p>
    <w:p w:rsidR="00D23F2C" w:rsidRDefault="00C14D78" w:rsidP="00D23F2C">
      <w:pPr>
        <w:pStyle w:val="a8"/>
        <w:spacing w:after="0"/>
        <w:ind w:firstLine="0"/>
        <w:rPr>
          <w:szCs w:val="24"/>
        </w:rPr>
      </w:pPr>
      <w:r w:rsidRPr="007F3388">
        <w:rPr>
          <w:szCs w:val="24"/>
        </w:rPr>
        <w:t xml:space="preserve"> </w:t>
      </w:r>
      <w:r w:rsidR="002A3569">
        <w:rPr>
          <w:szCs w:val="24"/>
        </w:rPr>
        <w:t xml:space="preserve">           </w:t>
      </w:r>
      <w:r w:rsidR="00A20D4E">
        <w:rPr>
          <w:szCs w:val="24"/>
        </w:rPr>
        <w:t xml:space="preserve">- Фамилия, имя, отчество; </w:t>
      </w:r>
    </w:p>
    <w:p w:rsidR="001A74D4" w:rsidRDefault="00A20D4E" w:rsidP="001A74D4">
      <w:pPr>
        <w:pStyle w:val="a8"/>
        <w:spacing w:after="0"/>
        <w:ind w:left="720" w:firstLine="0"/>
        <w:rPr>
          <w:szCs w:val="24"/>
        </w:rPr>
      </w:pPr>
      <w:r>
        <w:rPr>
          <w:szCs w:val="24"/>
        </w:rPr>
        <w:t xml:space="preserve">- Дата рождения ( число, месяц, год); </w:t>
      </w:r>
    </w:p>
    <w:p w:rsidR="00066063" w:rsidRPr="007F3388" w:rsidRDefault="00A20D4E" w:rsidP="001A74D4">
      <w:pPr>
        <w:pStyle w:val="a8"/>
        <w:spacing w:after="0"/>
        <w:ind w:left="720" w:firstLine="0"/>
        <w:rPr>
          <w:szCs w:val="24"/>
        </w:rPr>
      </w:pPr>
      <w:r>
        <w:rPr>
          <w:szCs w:val="24"/>
        </w:rPr>
        <w:t xml:space="preserve">- Номер </w:t>
      </w:r>
      <w:r w:rsidR="001A74D4">
        <w:rPr>
          <w:szCs w:val="24"/>
        </w:rPr>
        <w:t>и дату Договора , который заключается с бенефициаром.</w:t>
      </w:r>
      <w:r w:rsidR="00380929" w:rsidRPr="007F3388">
        <w:rPr>
          <w:szCs w:val="24"/>
        </w:rPr>
        <w:t>.</w:t>
      </w:r>
    </w:p>
    <w:p w:rsidR="00421E6A" w:rsidRPr="007F3388" w:rsidRDefault="003D43B5" w:rsidP="00AA255C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2.3.3.</w:t>
      </w:r>
      <w:r w:rsidR="00674807" w:rsidRPr="007F3388">
        <w:rPr>
          <w:szCs w:val="24"/>
        </w:rPr>
        <w:t xml:space="preserve">Предоставить рамочный </w:t>
      </w:r>
      <w:r w:rsidR="00AA255C">
        <w:rPr>
          <w:szCs w:val="24"/>
        </w:rPr>
        <w:t xml:space="preserve"> </w:t>
      </w:r>
      <w:r w:rsidR="00674807" w:rsidRPr="007F3388">
        <w:rPr>
          <w:szCs w:val="24"/>
        </w:rPr>
        <w:t xml:space="preserve">Договор,  который </w:t>
      </w:r>
      <w:r w:rsidR="00AA255C">
        <w:rPr>
          <w:szCs w:val="24"/>
        </w:rPr>
        <w:t xml:space="preserve">  </w:t>
      </w:r>
      <w:r w:rsidR="00674807" w:rsidRPr="007F3388">
        <w:rPr>
          <w:szCs w:val="24"/>
        </w:rPr>
        <w:t>заключается с бенефициар</w:t>
      </w:r>
      <w:r w:rsidR="00033C9C" w:rsidRPr="007F3388">
        <w:rPr>
          <w:szCs w:val="24"/>
        </w:rPr>
        <w:t>а</w:t>
      </w:r>
      <w:r w:rsidR="00674807" w:rsidRPr="007F3388">
        <w:rPr>
          <w:szCs w:val="24"/>
        </w:rPr>
        <w:t>м</w:t>
      </w:r>
      <w:r w:rsidR="00033C9C" w:rsidRPr="007F3388">
        <w:rPr>
          <w:szCs w:val="24"/>
        </w:rPr>
        <w:t>и</w:t>
      </w:r>
      <w:r w:rsidR="00674807" w:rsidRPr="007F3388">
        <w:rPr>
          <w:szCs w:val="24"/>
        </w:rPr>
        <w:t>.</w:t>
      </w:r>
      <w:r w:rsidR="00AA255C">
        <w:rPr>
          <w:szCs w:val="24"/>
        </w:rPr>
        <w:t xml:space="preserve">   </w:t>
      </w:r>
      <w:r w:rsidR="00BE12D5">
        <w:rPr>
          <w:szCs w:val="24"/>
        </w:rPr>
        <w:t xml:space="preserve"> </w:t>
      </w:r>
      <w:r w:rsidR="00AF628D" w:rsidRPr="007F3388">
        <w:rPr>
          <w:szCs w:val="24"/>
        </w:rPr>
        <w:t xml:space="preserve">В случае изменения сведений о бенефициаре, </w:t>
      </w:r>
      <w:r w:rsidR="001A74D4">
        <w:rPr>
          <w:szCs w:val="24"/>
        </w:rPr>
        <w:t>предоставить данные сведения  в письменном виде в течение 3 рабочих дней с даты их изменений.</w:t>
      </w:r>
      <w:r w:rsidR="00AF628D" w:rsidRPr="007F3388">
        <w:rPr>
          <w:szCs w:val="24"/>
        </w:rPr>
        <w:t>.</w:t>
      </w:r>
    </w:p>
    <w:p w:rsidR="002A3569" w:rsidRDefault="003D43B5" w:rsidP="003D43B5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2.3.4.</w:t>
      </w:r>
      <w:r w:rsidR="00B45DCF" w:rsidRPr="007F3388">
        <w:rPr>
          <w:szCs w:val="24"/>
        </w:rPr>
        <w:t xml:space="preserve">В случае расторжения </w:t>
      </w:r>
      <w:r w:rsidR="00960F60" w:rsidRPr="007F3388">
        <w:rPr>
          <w:szCs w:val="24"/>
        </w:rPr>
        <w:t xml:space="preserve">рамочного </w:t>
      </w:r>
      <w:r w:rsidR="00B45DCF" w:rsidRPr="007F3388">
        <w:rPr>
          <w:szCs w:val="24"/>
        </w:rPr>
        <w:t>договора, заключ</w:t>
      </w:r>
      <w:r w:rsidR="002A3569">
        <w:rPr>
          <w:szCs w:val="24"/>
        </w:rPr>
        <w:t xml:space="preserve">енного между Владельцем счета и </w:t>
      </w:r>
    </w:p>
    <w:p w:rsidR="00B45DCF" w:rsidRPr="007F3388" w:rsidRDefault="00B45DCF" w:rsidP="002A3569">
      <w:pPr>
        <w:pStyle w:val="a8"/>
        <w:spacing w:after="0"/>
        <w:ind w:firstLine="0"/>
        <w:rPr>
          <w:szCs w:val="24"/>
        </w:rPr>
      </w:pPr>
      <w:r w:rsidRPr="007F3388">
        <w:rPr>
          <w:szCs w:val="24"/>
        </w:rPr>
        <w:t>Бенефициаром, направить  письменное уведомление в БАНК в течение 3-х рабочих дней с даты расторжения.</w:t>
      </w:r>
    </w:p>
    <w:p w:rsidR="00357EF8" w:rsidRPr="007F3388" w:rsidRDefault="003D43B5" w:rsidP="00BE12D5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</w:t>
      </w:r>
      <w:r w:rsidR="00357EF8" w:rsidRPr="007F3388">
        <w:rPr>
          <w:szCs w:val="24"/>
        </w:rPr>
        <w:t>2.3.</w:t>
      </w:r>
      <w:r w:rsidR="004A0773" w:rsidRPr="007F3388">
        <w:rPr>
          <w:szCs w:val="24"/>
        </w:rPr>
        <w:t>5</w:t>
      </w:r>
      <w:r>
        <w:rPr>
          <w:szCs w:val="24"/>
        </w:rPr>
        <w:t>.</w:t>
      </w:r>
      <w:r w:rsidR="00357EF8" w:rsidRPr="007F3388">
        <w:rPr>
          <w:szCs w:val="24"/>
        </w:rPr>
        <w:t>Соблюдать порядок осуществления расчетных операций, установленный действующим законодательством РФ.</w:t>
      </w:r>
    </w:p>
    <w:p w:rsidR="00357EF8" w:rsidRPr="007F3388" w:rsidRDefault="003D43B5" w:rsidP="00BE12D5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</w:t>
      </w:r>
      <w:r w:rsidR="00357EF8" w:rsidRPr="007F3388">
        <w:rPr>
          <w:szCs w:val="24"/>
        </w:rPr>
        <w:t>2.3.</w:t>
      </w:r>
      <w:r w:rsidR="004A0773" w:rsidRPr="007F3388">
        <w:rPr>
          <w:szCs w:val="24"/>
        </w:rPr>
        <w:t>6</w:t>
      </w:r>
      <w:r w:rsidR="00357EF8" w:rsidRPr="007F3388">
        <w:rPr>
          <w:szCs w:val="24"/>
        </w:rPr>
        <w:t>. Оплачивать услуги, оказываемые БАНКОМ, согласно Тарифам БАНКА (или Дополнительному соглашению к настоящему Договору).</w:t>
      </w:r>
    </w:p>
    <w:p w:rsidR="00357EF8" w:rsidRPr="007F3388" w:rsidRDefault="003D43B5" w:rsidP="00BE12D5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</w:t>
      </w:r>
      <w:r w:rsidR="00357EF8" w:rsidRPr="007F3388">
        <w:rPr>
          <w:szCs w:val="24"/>
        </w:rPr>
        <w:t>2.3.</w:t>
      </w:r>
      <w:r w:rsidR="004A0773" w:rsidRPr="007F3388">
        <w:rPr>
          <w:szCs w:val="24"/>
        </w:rPr>
        <w:t>7</w:t>
      </w:r>
      <w:r w:rsidR="00357EF8" w:rsidRPr="007F3388">
        <w:rPr>
          <w:szCs w:val="24"/>
        </w:rPr>
        <w:t xml:space="preserve">. </w:t>
      </w:r>
      <w:r w:rsidR="00AE0A24" w:rsidRPr="007F3388">
        <w:rPr>
          <w:szCs w:val="24"/>
        </w:rPr>
        <w:t>Владелец счета  обязан</w:t>
      </w:r>
      <w:r w:rsidR="00357EF8" w:rsidRPr="007F3388">
        <w:rPr>
          <w:szCs w:val="24"/>
        </w:rPr>
        <w:t xml:space="preserve"> в течение 10</w:t>
      </w:r>
      <w:r w:rsidR="003C5580" w:rsidRPr="007F3388">
        <w:rPr>
          <w:szCs w:val="24"/>
        </w:rPr>
        <w:t xml:space="preserve"> </w:t>
      </w:r>
      <w:r w:rsidR="00AE0A24" w:rsidRPr="007F3388">
        <w:rPr>
          <w:szCs w:val="24"/>
        </w:rPr>
        <w:t>дней</w:t>
      </w:r>
      <w:r w:rsidR="00357EF8" w:rsidRPr="007F3388">
        <w:rPr>
          <w:szCs w:val="24"/>
        </w:rPr>
        <w:t xml:space="preserve">  после выдачи </w:t>
      </w:r>
      <w:r w:rsidR="00AE0A24" w:rsidRPr="007F3388">
        <w:rPr>
          <w:szCs w:val="24"/>
        </w:rPr>
        <w:t xml:space="preserve"> ему</w:t>
      </w:r>
      <w:r w:rsidR="00357EF8" w:rsidRPr="007F3388">
        <w:rPr>
          <w:szCs w:val="24"/>
        </w:rPr>
        <w:t xml:space="preserve">  выписок </w:t>
      </w:r>
      <w:r w:rsidR="00AE0A24" w:rsidRPr="007F3388">
        <w:rPr>
          <w:szCs w:val="24"/>
        </w:rPr>
        <w:t xml:space="preserve"> в письменной форме сообщить БАНКУ</w:t>
      </w:r>
      <w:r w:rsidR="00357EF8" w:rsidRPr="007F3388">
        <w:rPr>
          <w:szCs w:val="24"/>
        </w:rPr>
        <w:t xml:space="preserve"> </w:t>
      </w:r>
      <w:r w:rsidR="00AE0A24" w:rsidRPr="007F3388">
        <w:rPr>
          <w:szCs w:val="24"/>
        </w:rPr>
        <w:t xml:space="preserve"> о суммах,</w:t>
      </w:r>
      <w:r w:rsidR="00357EF8" w:rsidRPr="007F3388">
        <w:rPr>
          <w:szCs w:val="24"/>
        </w:rPr>
        <w:t xml:space="preserve"> ошибочно зачисленных </w:t>
      </w:r>
      <w:r w:rsidR="00AE0A24" w:rsidRPr="007F3388">
        <w:rPr>
          <w:szCs w:val="24"/>
        </w:rPr>
        <w:t xml:space="preserve">в </w:t>
      </w:r>
      <w:r w:rsidR="003C5580" w:rsidRPr="007F3388">
        <w:rPr>
          <w:szCs w:val="24"/>
        </w:rPr>
        <w:t>к</w:t>
      </w:r>
      <w:r w:rsidR="00AE0A24" w:rsidRPr="007F3388">
        <w:rPr>
          <w:szCs w:val="24"/>
        </w:rPr>
        <w:t xml:space="preserve">редит или дебет </w:t>
      </w:r>
      <w:r w:rsidR="003C5580" w:rsidRPr="007F3388">
        <w:rPr>
          <w:szCs w:val="24"/>
        </w:rPr>
        <w:t>С</w:t>
      </w:r>
      <w:r w:rsidR="00AE0A24" w:rsidRPr="007F3388">
        <w:rPr>
          <w:szCs w:val="24"/>
        </w:rPr>
        <w:t>чета.</w:t>
      </w:r>
      <w:r w:rsidR="00357EF8" w:rsidRPr="007F3388">
        <w:rPr>
          <w:szCs w:val="24"/>
        </w:rPr>
        <w:t xml:space="preserve"> При не</w:t>
      </w:r>
      <w:r w:rsidR="003C5580" w:rsidRPr="007F3388">
        <w:rPr>
          <w:szCs w:val="24"/>
        </w:rPr>
        <w:t xml:space="preserve"> </w:t>
      </w:r>
      <w:r w:rsidR="00357EF8" w:rsidRPr="007F3388">
        <w:rPr>
          <w:szCs w:val="24"/>
        </w:rPr>
        <w:lastRenderedPageBreak/>
        <w:t>поступлении от Владельца счета  в указанные сроки возражений совершенные операции и остаток средств на Счете считаются подтвержденными.</w:t>
      </w:r>
    </w:p>
    <w:p w:rsidR="00357EF8" w:rsidRPr="007F3388" w:rsidRDefault="003D43B5" w:rsidP="00BE12D5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</w:t>
      </w:r>
      <w:r w:rsidR="00357EF8" w:rsidRPr="007F3388">
        <w:rPr>
          <w:szCs w:val="24"/>
        </w:rPr>
        <w:t>2.3.</w:t>
      </w:r>
      <w:r w:rsidR="003C5580" w:rsidRPr="007F3388">
        <w:rPr>
          <w:szCs w:val="24"/>
        </w:rPr>
        <w:t>8</w:t>
      </w:r>
      <w:r w:rsidR="00357EF8" w:rsidRPr="007F3388">
        <w:rPr>
          <w:szCs w:val="24"/>
        </w:rPr>
        <w:t>.  Предоставлять БАНКУ документы об изменении своего статуса или изменении и дополнении в учредительных и иных документах в течение трех рабочих дней с момента их государственной регистрации, уведомлять в письменной форме БАНК в течение трех рабочих дней с момента изменения адреса (места нахождения), почтовых реквизитов, номеров телефонов, факса, телекса и т.п., о приеме и увольнении должностных лиц, имеющих право подписывать расчетные документы (при этом одновременно с уведомлением представлять БАНКУ новую банковскую карточку с образцами подписей и оттиска печати).</w:t>
      </w:r>
    </w:p>
    <w:p w:rsidR="00357EF8" w:rsidRPr="007F3388" w:rsidRDefault="00BE12D5" w:rsidP="00BE12D5">
      <w:pPr>
        <w:pStyle w:val="a8"/>
        <w:spacing w:after="0"/>
        <w:ind w:firstLine="0"/>
        <w:rPr>
          <w:szCs w:val="24"/>
        </w:rPr>
      </w:pPr>
      <w:r>
        <w:rPr>
          <w:szCs w:val="24"/>
        </w:rPr>
        <w:t xml:space="preserve">         </w:t>
      </w:r>
      <w:r w:rsidR="00357EF8" w:rsidRPr="007F3388">
        <w:rPr>
          <w:szCs w:val="24"/>
        </w:rPr>
        <w:t>2.3.</w:t>
      </w:r>
      <w:r w:rsidR="004A0773" w:rsidRPr="007F3388">
        <w:rPr>
          <w:szCs w:val="24"/>
        </w:rPr>
        <w:t>9</w:t>
      </w:r>
      <w:r w:rsidR="00357EF8" w:rsidRPr="007F3388">
        <w:rPr>
          <w:szCs w:val="24"/>
        </w:rPr>
        <w:t>. Предоставлять в БАНК документы и информацию, запрашиваемые БАНКОМ в соответствии с п. 2.2.</w:t>
      </w:r>
      <w:r w:rsidR="00070D92" w:rsidRPr="007F3388">
        <w:rPr>
          <w:szCs w:val="24"/>
        </w:rPr>
        <w:t>9</w:t>
      </w:r>
      <w:r w:rsidR="00357EF8" w:rsidRPr="007F3388">
        <w:rPr>
          <w:szCs w:val="24"/>
        </w:rPr>
        <w:t>. настоящего Договора, в срок не позднее 7 (Семи) рабочих дней от даты получения запроса БАНКА, за исключением случаев, когда документы и/или информация подлежат представлению в БАНК до проведения Владельц</w:t>
      </w:r>
      <w:r w:rsidR="008147EC" w:rsidRPr="007F3388">
        <w:rPr>
          <w:szCs w:val="24"/>
        </w:rPr>
        <w:t>ем</w:t>
      </w:r>
      <w:r w:rsidR="00357EF8" w:rsidRPr="007F3388">
        <w:rPr>
          <w:szCs w:val="24"/>
        </w:rPr>
        <w:t xml:space="preserve"> счета  операции по счету.</w:t>
      </w:r>
    </w:p>
    <w:p w:rsidR="00357EF8" w:rsidRPr="007F3388" w:rsidRDefault="00066063" w:rsidP="00DE50F2">
      <w:pPr>
        <w:pStyle w:val="a8"/>
        <w:spacing w:after="0"/>
        <w:ind w:firstLine="567"/>
        <w:rPr>
          <w:szCs w:val="24"/>
        </w:rPr>
      </w:pPr>
      <w:r w:rsidRPr="00BE12D5">
        <w:rPr>
          <w:szCs w:val="24"/>
        </w:rPr>
        <w:t>2.3.9.1. в случае если предоставить запрашиваемые БАНКОМ документы и информацию (в полном объеме или частично) не представляется возможным на законном основании,  Владелец счета в течение срока, указанного в п. 2.3.9. настоящего Договора, обязан представить в БАНК письмо с указанием причины невозможности предоставления запрашиваемых документов и информации.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2.3.</w:t>
      </w:r>
      <w:r w:rsidR="00674807" w:rsidRPr="007F3388">
        <w:rPr>
          <w:szCs w:val="24"/>
        </w:rPr>
        <w:t>9</w:t>
      </w:r>
      <w:r w:rsidRPr="007F3388">
        <w:rPr>
          <w:szCs w:val="24"/>
        </w:rPr>
        <w:t>.2. в случае наличия у Владельца счета  обстоятельств, при которых в течение срока, указанного в п. 2.3.</w:t>
      </w:r>
      <w:r w:rsidR="00674807" w:rsidRPr="007F3388">
        <w:rPr>
          <w:szCs w:val="24"/>
        </w:rPr>
        <w:t>9</w:t>
      </w:r>
      <w:r w:rsidRPr="007F3388">
        <w:rPr>
          <w:szCs w:val="24"/>
        </w:rPr>
        <w:t>. настоящего Договора, предоставить запрашиваемые БАНКОМ документы и информацию (в полном объеме или частично) не представляется возможным,  Владелец счета в течение срока, указанного в п. 2.3.</w:t>
      </w:r>
      <w:r w:rsidR="00674807" w:rsidRPr="007F3388">
        <w:rPr>
          <w:szCs w:val="24"/>
        </w:rPr>
        <w:t>9</w:t>
      </w:r>
      <w:r w:rsidRPr="007F3388">
        <w:rPr>
          <w:szCs w:val="24"/>
        </w:rPr>
        <w:t>. настоящего Договора, обязан представить в БАНК письмо, содержащее перечень документов и/или информации, которые не могут быть представлены, с указанием причины, по которой указанные документы и/или информация не могут быть представлены, и срока представления в БАНК этих документов и/или информации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2.3.</w:t>
      </w:r>
      <w:r w:rsidR="00674807" w:rsidRPr="007F3388">
        <w:rPr>
          <w:szCs w:val="24"/>
        </w:rPr>
        <w:t>9</w:t>
      </w:r>
      <w:r w:rsidRPr="007F3388">
        <w:rPr>
          <w:szCs w:val="24"/>
        </w:rPr>
        <w:t>.3. предоставить БАНКУ документы и информацию, запрашиваемые БАНКОМ в соответствии с п. 2.2.</w:t>
      </w:r>
      <w:r w:rsidR="00070D92" w:rsidRPr="007F3388">
        <w:rPr>
          <w:szCs w:val="24"/>
        </w:rPr>
        <w:t>9</w:t>
      </w:r>
      <w:r w:rsidRPr="007F3388">
        <w:rPr>
          <w:szCs w:val="24"/>
        </w:rPr>
        <w:t xml:space="preserve">. настоящего Договора, в виде и в соответствии с перечнем, указанным БАНКОМ в запросе, направляемом Владельцу счета . 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2.3.</w:t>
      </w:r>
      <w:r w:rsidR="00674807" w:rsidRPr="007F3388">
        <w:rPr>
          <w:szCs w:val="24"/>
        </w:rPr>
        <w:t>10</w:t>
      </w:r>
      <w:r w:rsidRPr="007F3388">
        <w:rPr>
          <w:szCs w:val="24"/>
        </w:rPr>
        <w:t>. Предоставить запрашиваемые БАНКОМ документы и информацию, указанны</w:t>
      </w:r>
      <w:r w:rsidR="00407AEA" w:rsidRPr="007F3388">
        <w:rPr>
          <w:szCs w:val="24"/>
        </w:rPr>
        <w:t>е</w:t>
      </w:r>
      <w:r w:rsidRPr="007F3388">
        <w:rPr>
          <w:szCs w:val="24"/>
        </w:rPr>
        <w:t xml:space="preserve"> в п. 2.2.</w:t>
      </w:r>
      <w:r w:rsidR="00070D92" w:rsidRPr="007F3388">
        <w:rPr>
          <w:szCs w:val="24"/>
        </w:rPr>
        <w:t>9</w:t>
      </w:r>
      <w:r w:rsidRPr="007F3388">
        <w:rPr>
          <w:szCs w:val="24"/>
        </w:rPr>
        <w:t xml:space="preserve">. настоящего Договора, и/или письма, указанные в п. </w:t>
      </w:r>
      <w:r w:rsidR="00066063" w:rsidRPr="00BE12D5">
        <w:rPr>
          <w:szCs w:val="24"/>
        </w:rPr>
        <w:t>2.3.9.1</w:t>
      </w:r>
      <w:r w:rsidRPr="007F3388">
        <w:rPr>
          <w:szCs w:val="24"/>
        </w:rPr>
        <w:t>. или п. 2.3.</w:t>
      </w:r>
      <w:r w:rsidR="00674807" w:rsidRPr="007F3388">
        <w:rPr>
          <w:szCs w:val="24"/>
        </w:rPr>
        <w:t>9</w:t>
      </w:r>
      <w:r w:rsidRPr="007F3388">
        <w:rPr>
          <w:szCs w:val="24"/>
        </w:rPr>
        <w:t>.2. настоящего Договора, одним из следующих способов: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в случае если обслуживание Владельца счета  осуществляется с использованием технологии дистанционного доступа к счету (в дальнейшем – «система «Банк-Клиент»)  - в электронном виде по телекоммуникационным каналам связи, предусмотренным при обслуживании Владельца счета  по системе «Банк-Клиент»;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почтовым отправлением, направляемым Владельцем счета  по адресу местонахождения БАНКА с описью вложения;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вручением под расписку представителю БАНКА.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Днем получения документов и информации, указанных в п. 2.3.</w:t>
      </w:r>
      <w:r w:rsidR="00674807" w:rsidRPr="007F3388">
        <w:rPr>
          <w:szCs w:val="24"/>
        </w:rPr>
        <w:t>9</w:t>
      </w:r>
      <w:r w:rsidRPr="007F3388">
        <w:rPr>
          <w:szCs w:val="24"/>
        </w:rPr>
        <w:t>.3. настоящего Договора, считается следующая дата, определяемая в зависимости от выбранного Владельцем счета  способа их направления: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дата направления документов и информации в электронном виде, зафиксированная в системе «Банк-Клиент»;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дата, указанная на уведомлении о вручении почтового отправления, направленного Владельцем счета  в адрес БАНКА;</w:t>
      </w:r>
    </w:p>
    <w:p w:rsidR="00357EF8" w:rsidRPr="007F3388" w:rsidRDefault="00357EF8" w:rsidP="00DE50F2">
      <w:pPr>
        <w:pStyle w:val="a8"/>
        <w:numPr>
          <w:ilvl w:val="0"/>
          <w:numId w:val="13"/>
        </w:numPr>
        <w:spacing w:after="0"/>
        <w:ind w:left="0" w:firstLine="567"/>
        <w:rPr>
          <w:szCs w:val="24"/>
        </w:rPr>
      </w:pPr>
      <w:r w:rsidRPr="007F3388">
        <w:rPr>
          <w:szCs w:val="24"/>
        </w:rPr>
        <w:t>дата вручения, указанная в расписке представителя БАНКА.</w:t>
      </w:r>
    </w:p>
    <w:p w:rsidR="00357EF8" w:rsidRPr="007F3388" w:rsidRDefault="00357EF8" w:rsidP="00DE50F2">
      <w:pPr>
        <w:pStyle w:val="a8"/>
        <w:spacing w:after="0"/>
        <w:ind w:firstLine="567"/>
        <w:rPr>
          <w:szCs w:val="24"/>
        </w:rPr>
      </w:pPr>
      <w:r w:rsidRPr="007F3388">
        <w:rPr>
          <w:szCs w:val="24"/>
        </w:rPr>
        <w:t>2.3.</w:t>
      </w:r>
      <w:r w:rsidR="00C14D78" w:rsidRPr="007F3388">
        <w:rPr>
          <w:szCs w:val="24"/>
        </w:rPr>
        <w:t>1</w:t>
      </w:r>
      <w:r w:rsidR="00674807" w:rsidRPr="007F3388">
        <w:rPr>
          <w:szCs w:val="24"/>
        </w:rPr>
        <w:t>1</w:t>
      </w:r>
      <w:r w:rsidRPr="007F3388">
        <w:rPr>
          <w:szCs w:val="24"/>
        </w:rPr>
        <w:t>. В целях исполнения требований Федерального закона от 27 июля 2006 года №152-ФЗ «О персональных данных» гарантировать, что персональные данные, представленные в целях заключения и дальнейшего исполнения настоящего Договора, переданы БАНКУ с согласия субъектов персональных данных.</w:t>
      </w:r>
    </w:p>
    <w:p w:rsidR="00357EF8" w:rsidRPr="007F3388" w:rsidRDefault="00357EF8" w:rsidP="00FC4BA1">
      <w:pPr>
        <w:pStyle w:val="a8"/>
        <w:tabs>
          <w:tab w:val="left" w:pos="0"/>
        </w:tabs>
        <w:spacing w:before="120" w:after="0"/>
        <w:ind w:firstLine="0"/>
        <w:rPr>
          <w:b/>
          <w:szCs w:val="24"/>
        </w:rPr>
      </w:pPr>
      <w:r w:rsidRPr="007F3388">
        <w:rPr>
          <w:szCs w:val="24"/>
        </w:rPr>
        <w:t xml:space="preserve">          2.4.</w:t>
      </w:r>
      <w:r w:rsidRPr="007F3388">
        <w:rPr>
          <w:b/>
          <w:szCs w:val="24"/>
        </w:rPr>
        <w:t>Владелец счета</w:t>
      </w:r>
      <w:r w:rsidRPr="007F3388">
        <w:rPr>
          <w:szCs w:val="24"/>
        </w:rPr>
        <w:t xml:space="preserve"> </w:t>
      </w:r>
      <w:r w:rsidRPr="007F3388">
        <w:rPr>
          <w:b/>
          <w:szCs w:val="24"/>
        </w:rPr>
        <w:t xml:space="preserve"> имеет право:</w:t>
      </w:r>
    </w:p>
    <w:p w:rsidR="00357EF8" w:rsidRPr="007F3388" w:rsidRDefault="003D43B5" w:rsidP="003D43B5">
      <w:pPr>
        <w:pStyle w:val="a8"/>
        <w:tabs>
          <w:tab w:val="num" w:pos="1980"/>
        </w:tabs>
        <w:spacing w:after="0"/>
        <w:ind w:firstLine="0"/>
        <w:rPr>
          <w:szCs w:val="24"/>
        </w:rPr>
      </w:pPr>
      <w:r>
        <w:rPr>
          <w:szCs w:val="24"/>
        </w:rPr>
        <w:lastRenderedPageBreak/>
        <w:t xml:space="preserve">           2.4.1.</w:t>
      </w:r>
      <w:r w:rsidR="00114312">
        <w:rPr>
          <w:szCs w:val="24"/>
        </w:rPr>
        <w:t xml:space="preserve"> </w:t>
      </w:r>
      <w:r w:rsidR="00357EF8" w:rsidRPr="007F3388">
        <w:rPr>
          <w:szCs w:val="24"/>
        </w:rPr>
        <w:t>Самостоятельно распоряжаться денежными средствами, находящимися на Счете в порядке и пределах, установленных действующим законодательством РФ и настоящим Договором.</w:t>
      </w:r>
    </w:p>
    <w:p w:rsidR="00357EF8" w:rsidRPr="007F3388" w:rsidRDefault="003D43B5" w:rsidP="003D43B5">
      <w:pPr>
        <w:pStyle w:val="a8"/>
        <w:tabs>
          <w:tab w:val="num" w:pos="1980"/>
        </w:tabs>
        <w:spacing w:after="0"/>
        <w:ind w:firstLine="0"/>
        <w:rPr>
          <w:szCs w:val="24"/>
        </w:rPr>
      </w:pPr>
      <w:r>
        <w:rPr>
          <w:szCs w:val="24"/>
        </w:rPr>
        <w:t xml:space="preserve">           2.4.2.</w:t>
      </w:r>
      <w:r w:rsidR="00114312">
        <w:rPr>
          <w:szCs w:val="24"/>
        </w:rPr>
        <w:t xml:space="preserve"> </w:t>
      </w:r>
      <w:r w:rsidR="00357EF8" w:rsidRPr="007F3388">
        <w:rPr>
          <w:szCs w:val="24"/>
        </w:rPr>
        <w:t>Получать консультации и направлять письменные запросы в БАНК по вопросам проведения расчетного обслуживания.</w:t>
      </w:r>
    </w:p>
    <w:p w:rsidR="00357EF8" w:rsidRPr="007F3388" w:rsidRDefault="003D43B5" w:rsidP="003D43B5">
      <w:pPr>
        <w:pStyle w:val="a8"/>
        <w:tabs>
          <w:tab w:val="num" w:pos="1980"/>
        </w:tabs>
        <w:spacing w:after="0"/>
        <w:ind w:firstLine="0"/>
        <w:rPr>
          <w:szCs w:val="24"/>
        </w:rPr>
      </w:pPr>
      <w:r>
        <w:rPr>
          <w:szCs w:val="24"/>
        </w:rPr>
        <w:t xml:space="preserve">           2.4.3.</w:t>
      </w:r>
      <w:r w:rsidR="00114312">
        <w:rPr>
          <w:szCs w:val="24"/>
        </w:rPr>
        <w:t xml:space="preserve"> </w:t>
      </w:r>
      <w:r w:rsidR="00357EF8" w:rsidRPr="007F3388">
        <w:rPr>
          <w:szCs w:val="24"/>
        </w:rPr>
        <w:t>В течение срока действия Договора расторгнуть настоящий Договор и закрыть счет, предоставив в БАНК письменное заявление по форме, установленной БАНКОМ.</w:t>
      </w:r>
    </w:p>
    <w:p w:rsidR="008147EC" w:rsidRPr="007F3388" w:rsidRDefault="00357EF8" w:rsidP="00FC4B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388">
        <w:rPr>
          <w:sz w:val="24"/>
          <w:szCs w:val="24"/>
        </w:rPr>
        <w:t xml:space="preserve">             </w:t>
      </w:r>
    </w:p>
    <w:p w:rsidR="00357EF8" w:rsidRPr="007F3388" w:rsidRDefault="008147EC" w:rsidP="00FC4BA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F3388">
        <w:rPr>
          <w:sz w:val="24"/>
          <w:szCs w:val="24"/>
        </w:rPr>
        <w:t xml:space="preserve">           </w:t>
      </w:r>
      <w:r w:rsidR="00357EF8" w:rsidRPr="007F3388">
        <w:rPr>
          <w:sz w:val="24"/>
          <w:szCs w:val="24"/>
        </w:rPr>
        <w:t>2.5</w:t>
      </w:r>
      <w:r w:rsidR="00357EF8" w:rsidRPr="007F3388">
        <w:rPr>
          <w:b/>
          <w:bCs/>
          <w:color w:val="000000"/>
          <w:sz w:val="24"/>
          <w:szCs w:val="24"/>
        </w:rPr>
        <w:t>. Ограничения по Счету</w:t>
      </w:r>
    </w:p>
    <w:p w:rsidR="00357EF8" w:rsidRPr="007F3388" w:rsidRDefault="00357EF8" w:rsidP="00FC4BA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388">
        <w:rPr>
          <w:color w:val="000000"/>
          <w:sz w:val="24"/>
          <w:szCs w:val="24"/>
        </w:rPr>
        <w:t xml:space="preserve">           2.5.1. </w:t>
      </w:r>
      <w:r w:rsidR="00114312">
        <w:rPr>
          <w:color w:val="000000"/>
          <w:sz w:val="24"/>
          <w:szCs w:val="24"/>
        </w:rPr>
        <w:t xml:space="preserve"> </w:t>
      </w:r>
      <w:r w:rsidRPr="007F3388">
        <w:rPr>
          <w:color w:val="000000"/>
          <w:sz w:val="24"/>
          <w:szCs w:val="24"/>
        </w:rPr>
        <w:t>Расходование Владельцем счета денежных средств Бенефициара, поступивших на</w:t>
      </w:r>
    </w:p>
    <w:p w:rsidR="00357EF8" w:rsidRPr="007F3388" w:rsidRDefault="00C14D23" w:rsidP="00FC4BA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3388">
        <w:rPr>
          <w:color w:val="000000"/>
          <w:sz w:val="24"/>
          <w:szCs w:val="24"/>
        </w:rPr>
        <w:t>С</w:t>
      </w:r>
      <w:r w:rsidR="00357EF8" w:rsidRPr="007F3388">
        <w:rPr>
          <w:color w:val="000000"/>
          <w:sz w:val="24"/>
          <w:szCs w:val="24"/>
        </w:rPr>
        <w:t>чет, осуществляется в соответствии с действующим законодательством Российской Федерации и настоящим Договором.</w:t>
      </w:r>
    </w:p>
    <w:p w:rsidR="00357EF8" w:rsidRPr="007F3388" w:rsidRDefault="00357EF8" w:rsidP="00FC4BA1">
      <w:pPr>
        <w:pStyle w:val="a8"/>
        <w:tabs>
          <w:tab w:val="num" w:pos="1980"/>
        </w:tabs>
        <w:spacing w:after="0"/>
        <w:ind w:firstLine="0"/>
        <w:rPr>
          <w:color w:val="000000"/>
          <w:szCs w:val="24"/>
        </w:rPr>
      </w:pPr>
      <w:r w:rsidRPr="007F3388">
        <w:rPr>
          <w:color w:val="000000"/>
          <w:szCs w:val="24"/>
        </w:rPr>
        <w:t xml:space="preserve">          </w:t>
      </w:r>
      <w:r w:rsidR="003D43B5">
        <w:rPr>
          <w:color w:val="000000"/>
          <w:szCs w:val="24"/>
        </w:rPr>
        <w:t xml:space="preserve"> </w:t>
      </w:r>
      <w:r w:rsidRPr="007F3388">
        <w:rPr>
          <w:color w:val="000000"/>
          <w:szCs w:val="24"/>
        </w:rPr>
        <w:t>2.5.2.______________ __________________________________________________________</w:t>
      </w:r>
    </w:p>
    <w:p w:rsidR="00B34D79" w:rsidRPr="007F3388" w:rsidRDefault="00B34D79" w:rsidP="00FC4BA1">
      <w:pPr>
        <w:pStyle w:val="a8"/>
        <w:tabs>
          <w:tab w:val="num" w:pos="1980"/>
        </w:tabs>
        <w:spacing w:after="0"/>
        <w:ind w:firstLine="0"/>
        <w:rPr>
          <w:color w:val="000000"/>
          <w:szCs w:val="24"/>
        </w:rPr>
      </w:pPr>
      <w:r w:rsidRPr="007F3388">
        <w:rPr>
          <w:color w:val="000000"/>
          <w:szCs w:val="24"/>
        </w:rPr>
        <w:t>_________________________________________________________________________________</w:t>
      </w:r>
    </w:p>
    <w:p w:rsidR="00B34D79" w:rsidRDefault="00992984" w:rsidP="00FC4BA1">
      <w:pPr>
        <w:pStyle w:val="a8"/>
        <w:tabs>
          <w:tab w:val="num" w:pos="1980"/>
        </w:tabs>
        <w:spacing w:after="0"/>
        <w:ind w:firstLine="0"/>
        <w:rPr>
          <w:szCs w:val="24"/>
        </w:rPr>
      </w:pPr>
      <w:r>
        <w:rPr>
          <w:szCs w:val="24"/>
        </w:rPr>
        <w:t xml:space="preserve">                   (дополнительные условия вносятся по согласованию с владельцем счета)</w:t>
      </w:r>
    </w:p>
    <w:p w:rsidR="003D43B5" w:rsidRPr="007F3388" w:rsidRDefault="003D43B5" w:rsidP="00FC4BA1">
      <w:pPr>
        <w:pStyle w:val="a8"/>
        <w:tabs>
          <w:tab w:val="num" w:pos="1980"/>
        </w:tabs>
        <w:spacing w:after="0"/>
        <w:ind w:firstLine="0"/>
        <w:rPr>
          <w:szCs w:val="24"/>
        </w:rPr>
      </w:pPr>
    </w:p>
    <w:p w:rsidR="00357EF8" w:rsidRPr="007F3388" w:rsidRDefault="00357EF8" w:rsidP="00DE50F2">
      <w:pPr>
        <w:pStyle w:val="aa"/>
        <w:numPr>
          <w:ilvl w:val="0"/>
          <w:numId w:val="3"/>
        </w:numPr>
        <w:tabs>
          <w:tab w:val="clear" w:pos="1110"/>
          <w:tab w:val="num" w:pos="426"/>
        </w:tabs>
        <w:spacing w:after="0"/>
        <w:ind w:left="1105" w:hanging="748"/>
        <w:rPr>
          <w:szCs w:val="24"/>
        </w:rPr>
      </w:pPr>
      <w:r w:rsidRPr="007F3388">
        <w:rPr>
          <w:szCs w:val="24"/>
        </w:rPr>
        <w:t>Ответственность Сторон</w:t>
      </w:r>
    </w:p>
    <w:p w:rsidR="00357EF8" w:rsidRPr="007F3388" w:rsidRDefault="00357EF8" w:rsidP="00DE50F2">
      <w:pPr>
        <w:pStyle w:val="a8"/>
        <w:numPr>
          <w:ilvl w:val="1"/>
          <w:numId w:val="5"/>
        </w:numPr>
        <w:tabs>
          <w:tab w:val="clear" w:pos="1034"/>
          <w:tab w:val="num" w:pos="1418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В случае нарушения принятых на себя по настоящему Договору обязательств, Стороны несут ответственность в соответствии с условиями настоящего Договора и действующего законодательства РФ.</w:t>
      </w:r>
    </w:p>
    <w:p w:rsidR="00357EF8" w:rsidRPr="007F3388" w:rsidRDefault="00357EF8" w:rsidP="00DE50F2">
      <w:pPr>
        <w:pStyle w:val="a8"/>
        <w:numPr>
          <w:ilvl w:val="1"/>
          <w:numId w:val="5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Cs w:val="24"/>
        </w:rPr>
      </w:pPr>
      <w:r w:rsidRPr="007F3388">
        <w:rPr>
          <w:szCs w:val="24"/>
        </w:rPr>
        <w:t>Банк не несет ответственность за последствия исполнения поручений, выданных неуполномоченными лицами, и в тех случаях, когда  БАНК не мог установить факта выдачи распоряжения неуполномоченными лицами.</w:t>
      </w:r>
    </w:p>
    <w:p w:rsidR="00357EF8" w:rsidRPr="007F3388" w:rsidRDefault="00357EF8" w:rsidP="00DE50F2">
      <w:pPr>
        <w:pStyle w:val="a8"/>
        <w:numPr>
          <w:ilvl w:val="1"/>
          <w:numId w:val="5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Cs w:val="24"/>
        </w:rPr>
      </w:pPr>
      <w:r w:rsidRPr="007F3388">
        <w:rPr>
          <w:szCs w:val="24"/>
        </w:rPr>
        <w:t>БАНК не несет ответственности за ущерб, причиненный Владельцу счета  в случае предоставления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своевременно документально подтверждено.</w:t>
      </w:r>
    </w:p>
    <w:p w:rsidR="00357EF8" w:rsidRPr="007F3388" w:rsidRDefault="00357EF8" w:rsidP="00DE50F2">
      <w:pPr>
        <w:pStyle w:val="a8"/>
        <w:numPr>
          <w:ilvl w:val="1"/>
          <w:numId w:val="5"/>
        </w:numPr>
        <w:tabs>
          <w:tab w:val="clear" w:pos="1034"/>
          <w:tab w:val="num" w:pos="1418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Стороны не несут ответственности за неисполнение или ненадлежащее исполнение своих обязательств по Договору, если докажут, что нарушение произошло вследствие действия обстоятельств непреодолимой силы (стихийных бедствий, пожара, военных действий, постановлений и действий органов государственной власти и управления, в том числе ЦБ РФ), при этом, Стороны освобождаются от ответственности на все время действия указанных обстоятельств.</w:t>
      </w:r>
    </w:p>
    <w:p w:rsidR="00357EF8" w:rsidRPr="007F3388" w:rsidRDefault="00357EF8" w:rsidP="00DE50F2">
      <w:pPr>
        <w:pStyle w:val="a8"/>
        <w:tabs>
          <w:tab w:val="num" w:pos="1418"/>
        </w:tabs>
        <w:spacing w:after="0"/>
        <w:rPr>
          <w:szCs w:val="24"/>
        </w:rPr>
      </w:pPr>
      <w:r w:rsidRPr="007F3388">
        <w:rPr>
          <w:szCs w:val="24"/>
        </w:rPr>
        <w:t>Сторона, для которой создалась невозможность исполнения обязательств по Договору, обязана в разумно короткий срок, но не более 1 (Одного) рабочего дня уведомить об этом другую сторону.</w:t>
      </w:r>
    </w:p>
    <w:p w:rsidR="00357EF8" w:rsidRPr="007F3388" w:rsidRDefault="00357EF8" w:rsidP="00DE50F2">
      <w:pPr>
        <w:pStyle w:val="a8"/>
        <w:numPr>
          <w:ilvl w:val="1"/>
          <w:numId w:val="5"/>
        </w:numPr>
        <w:tabs>
          <w:tab w:val="clear" w:pos="1034"/>
          <w:tab w:val="num" w:pos="1418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Если в результате изменения действующего законодательства РФ какое-либо из положений Договора стало ему противоречить, это не влечет признания недействительным всего Договора – недействующим становится только противоречащее законодательству РФ положение Договора и в своих взаимоотношениях Стороны будут руководствоваться действующим законодательством РФ.</w:t>
      </w:r>
    </w:p>
    <w:p w:rsidR="005F2A87" w:rsidRDefault="005F2A87" w:rsidP="00DE50F2">
      <w:pPr>
        <w:pStyle w:val="a8"/>
        <w:numPr>
          <w:ilvl w:val="1"/>
          <w:numId w:val="5"/>
        </w:numPr>
        <w:tabs>
          <w:tab w:val="clear" w:pos="1034"/>
          <w:tab w:val="num" w:pos="1418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Владелец счета несет ответственность за достоверность предоставленных  для открытия и ведения Счета  документов и сведений.</w:t>
      </w:r>
    </w:p>
    <w:p w:rsidR="003D43B5" w:rsidRPr="007F3388" w:rsidRDefault="003D43B5" w:rsidP="003D43B5">
      <w:pPr>
        <w:pStyle w:val="a8"/>
        <w:spacing w:after="0"/>
        <w:ind w:left="567" w:firstLine="0"/>
        <w:rPr>
          <w:szCs w:val="24"/>
        </w:rPr>
      </w:pPr>
    </w:p>
    <w:p w:rsidR="00357EF8" w:rsidRPr="007F3388" w:rsidRDefault="00357EF8" w:rsidP="00DE50F2">
      <w:pPr>
        <w:pStyle w:val="aa"/>
        <w:numPr>
          <w:ilvl w:val="0"/>
          <w:numId w:val="3"/>
        </w:numPr>
        <w:tabs>
          <w:tab w:val="clear" w:pos="1110"/>
          <w:tab w:val="num" w:pos="426"/>
        </w:tabs>
        <w:spacing w:before="60" w:after="0"/>
        <w:rPr>
          <w:szCs w:val="24"/>
        </w:rPr>
      </w:pPr>
      <w:r w:rsidRPr="007F3388">
        <w:rPr>
          <w:szCs w:val="24"/>
        </w:rPr>
        <w:t>Порядок разрешения споров</w:t>
      </w:r>
    </w:p>
    <w:p w:rsidR="00357EF8" w:rsidRPr="007F3388" w:rsidRDefault="00357EF8" w:rsidP="00DE50F2">
      <w:pPr>
        <w:pStyle w:val="a8"/>
        <w:numPr>
          <w:ilvl w:val="1"/>
          <w:numId w:val="6"/>
        </w:numPr>
        <w:tabs>
          <w:tab w:val="clear" w:pos="1034"/>
          <w:tab w:val="num" w:pos="1418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При возникновении споров по настоящему Договору Стороны решают их путем переговоров. При не достижении согласия споры решаются в установленном действующим законодательством РФ порядке в Арбитражном суде г. Москвы.</w:t>
      </w:r>
    </w:p>
    <w:p w:rsidR="00357EF8" w:rsidRPr="007F3388" w:rsidRDefault="00357EF8" w:rsidP="008F493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 w:rsidRPr="007F3388">
        <w:rPr>
          <w:szCs w:val="24"/>
        </w:rPr>
        <w:t xml:space="preserve">         При разрешении споров используется материальное право РФ.</w:t>
      </w:r>
    </w:p>
    <w:p w:rsidR="00357EF8" w:rsidRPr="007F3388" w:rsidRDefault="00357EF8" w:rsidP="00DE50F2">
      <w:pPr>
        <w:pStyle w:val="a8"/>
        <w:numPr>
          <w:ilvl w:val="1"/>
          <w:numId w:val="6"/>
        </w:numPr>
        <w:tabs>
          <w:tab w:val="clear" w:pos="1034"/>
          <w:tab w:val="num" w:pos="1418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Стороны устанавливают срок для ответа на претензию по настоящему Договору в 30 дней.</w:t>
      </w:r>
    </w:p>
    <w:p w:rsidR="00357EF8" w:rsidRPr="007F3388" w:rsidRDefault="00357EF8" w:rsidP="00DE50F2">
      <w:pPr>
        <w:pStyle w:val="aa"/>
        <w:numPr>
          <w:ilvl w:val="0"/>
          <w:numId w:val="3"/>
        </w:numPr>
        <w:tabs>
          <w:tab w:val="clear" w:pos="1110"/>
          <w:tab w:val="num" w:pos="426"/>
        </w:tabs>
        <w:spacing w:after="0"/>
        <w:ind w:left="1105" w:hanging="748"/>
        <w:rPr>
          <w:szCs w:val="24"/>
        </w:rPr>
      </w:pPr>
      <w:r w:rsidRPr="007F3388">
        <w:rPr>
          <w:szCs w:val="24"/>
        </w:rPr>
        <w:lastRenderedPageBreak/>
        <w:t>Срок действия и порядок расторжения Договора</w:t>
      </w:r>
    </w:p>
    <w:p w:rsidR="00357EF8" w:rsidRPr="007F3388" w:rsidRDefault="00357EF8" w:rsidP="00DE50F2">
      <w:pPr>
        <w:pStyle w:val="a8"/>
        <w:numPr>
          <w:ilvl w:val="1"/>
          <w:numId w:val="8"/>
        </w:numPr>
        <w:tabs>
          <w:tab w:val="left" w:pos="1418"/>
        </w:tabs>
        <w:spacing w:after="0"/>
        <w:ind w:left="0" w:firstLine="567"/>
        <w:rPr>
          <w:szCs w:val="24"/>
        </w:rPr>
      </w:pPr>
      <w:r w:rsidRPr="007F3388">
        <w:rPr>
          <w:szCs w:val="24"/>
        </w:rPr>
        <w:t>Настоящий Договор вступает в силу с даты его подписания обеими Сторонами и заключен на неопределенный срок.</w:t>
      </w:r>
    </w:p>
    <w:p w:rsidR="00357EF8" w:rsidRPr="007F3388" w:rsidRDefault="00357EF8" w:rsidP="00DE50F2">
      <w:pPr>
        <w:pStyle w:val="a8"/>
        <w:numPr>
          <w:ilvl w:val="1"/>
          <w:numId w:val="8"/>
        </w:numPr>
        <w:tabs>
          <w:tab w:val="left" w:pos="0"/>
          <w:tab w:val="left" w:pos="1418"/>
        </w:tabs>
        <w:spacing w:after="0"/>
        <w:ind w:left="0" w:firstLine="567"/>
        <w:rPr>
          <w:szCs w:val="24"/>
        </w:rPr>
      </w:pPr>
      <w:r w:rsidRPr="007F3388">
        <w:rPr>
          <w:color w:val="000000"/>
          <w:szCs w:val="24"/>
        </w:rPr>
        <w:t>Договор может быть расторгнут без согласия Бенефициара по письменному заявлению Владельца счета</w:t>
      </w:r>
      <w:r w:rsidR="00F2087E" w:rsidRPr="007F3388">
        <w:rPr>
          <w:color w:val="000000"/>
          <w:szCs w:val="24"/>
        </w:rPr>
        <w:t>.</w:t>
      </w:r>
    </w:p>
    <w:p w:rsidR="00066063" w:rsidRPr="007F3388" w:rsidRDefault="00D57BA4" w:rsidP="00066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087E" w:rsidRPr="007F3388">
        <w:rPr>
          <w:rFonts w:ascii="Times New Roman" w:hAnsi="Times New Roman" w:cs="Times New Roman"/>
          <w:sz w:val="24"/>
          <w:szCs w:val="24"/>
        </w:rPr>
        <w:t>5.3.</w:t>
      </w:r>
      <w:r w:rsidR="00C21DA8">
        <w:rPr>
          <w:rFonts w:ascii="Times New Roman" w:hAnsi="Times New Roman" w:cs="Times New Roman"/>
          <w:sz w:val="24"/>
          <w:szCs w:val="24"/>
        </w:rPr>
        <w:t xml:space="preserve"> </w:t>
      </w:r>
      <w:r w:rsidR="003D43B5">
        <w:rPr>
          <w:rFonts w:ascii="Times New Roman" w:hAnsi="Times New Roman" w:cs="Times New Roman"/>
          <w:sz w:val="24"/>
          <w:szCs w:val="24"/>
        </w:rPr>
        <w:t xml:space="preserve">  </w:t>
      </w:r>
      <w:r w:rsidR="00F2087E" w:rsidRPr="007F3388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A26404" w:rsidRPr="007F3388">
        <w:rPr>
          <w:rFonts w:ascii="Times New Roman" w:hAnsi="Times New Roman" w:cs="Times New Roman"/>
          <w:sz w:val="24"/>
          <w:szCs w:val="24"/>
        </w:rPr>
        <w:t>БАНК</w:t>
      </w:r>
      <w:r w:rsidR="00F2087E" w:rsidRPr="007F3388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A26404" w:rsidRPr="007F3388">
        <w:rPr>
          <w:rFonts w:ascii="Times New Roman" w:hAnsi="Times New Roman" w:cs="Times New Roman"/>
          <w:sz w:val="24"/>
          <w:szCs w:val="24"/>
        </w:rPr>
        <w:t>В</w:t>
      </w:r>
      <w:r w:rsidR="00F2087E" w:rsidRPr="007F3388">
        <w:rPr>
          <w:rFonts w:ascii="Times New Roman" w:hAnsi="Times New Roman" w:cs="Times New Roman"/>
          <w:sz w:val="24"/>
          <w:szCs w:val="24"/>
        </w:rPr>
        <w:t xml:space="preserve">ладельца счета о расторжении </w:t>
      </w:r>
      <w:r w:rsidR="00C14D23" w:rsidRPr="007F3388">
        <w:rPr>
          <w:rFonts w:ascii="Times New Roman" w:hAnsi="Times New Roman" w:cs="Times New Roman"/>
          <w:sz w:val="24"/>
          <w:szCs w:val="24"/>
        </w:rPr>
        <w:t>Д</w:t>
      </w:r>
      <w:r w:rsidR="00F2087E" w:rsidRPr="007F3388">
        <w:rPr>
          <w:rFonts w:ascii="Times New Roman" w:hAnsi="Times New Roman" w:cs="Times New Roman"/>
          <w:sz w:val="24"/>
          <w:szCs w:val="24"/>
        </w:rPr>
        <w:t>оговора номинального счета</w:t>
      </w:r>
      <w:r w:rsidR="00014A47" w:rsidRPr="007F3388">
        <w:rPr>
          <w:rFonts w:ascii="Times New Roman" w:hAnsi="Times New Roman" w:cs="Times New Roman"/>
          <w:sz w:val="24"/>
          <w:szCs w:val="24"/>
        </w:rPr>
        <w:t>,</w:t>
      </w:r>
      <w:r w:rsidR="00F2087E" w:rsidRPr="007F3388">
        <w:rPr>
          <w:rFonts w:ascii="Times New Roman" w:hAnsi="Times New Roman" w:cs="Times New Roman"/>
          <w:sz w:val="24"/>
          <w:szCs w:val="24"/>
        </w:rPr>
        <w:t xml:space="preserve"> БАНК   не</w:t>
      </w:r>
      <w:r w:rsidR="00CF0DA5" w:rsidRPr="007F3388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F2087E" w:rsidRPr="007F3388">
        <w:rPr>
          <w:rFonts w:ascii="Times New Roman" w:hAnsi="Times New Roman" w:cs="Times New Roman"/>
          <w:sz w:val="24"/>
          <w:szCs w:val="24"/>
        </w:rPr>
        <w:t xml:space="preserve"> уведомлят</w:t>
      </w:r>
      <w:r w:rsidR="00CF0DA5" w:rsidRPr="007F3388">
        <w:rPr>
          <w:rFonts w:ascii="Times New Roman" w:hAnsi="Times New Roman" w:cs="Times New Roman"/>
          <w:sz w:val="24"/>
          <w:szCs w:val="24"/>
        </w:rPr>
        <w:t>ь</w:t>
      </w:r>
      <w:r w:rsidR="00F2087E" w:rsidRPr="007F3388">
        <w:rPr>
          <w:rFonts w:ascii="Times New Roman" w:hAnsi="Times New Roman" w:cs="Times New Roman"/>
          <w:sz w:val="24"/>
          <w:szCs w:val="24"/>
        </w:rPr>
        <w:t xml:space="preserve">  об этом Бенефициара/</w:t>
      </w:r>
      <w:r w:rsidR="00117DA2" w:rsidRPr="007F3388">
        <w:rPr>
          <w:rFonts w:ascii="Times New Roman" w:hAnsi="Times New Roman" w:cs="Times New Roman"/>
          <w:sz w:val="24"/>
          <w:szCs w:val="24"/>
        </w:rPr>
        <w:t>Б</w:t>
      </w:r>
      <w:r w:rsidR="00F2087E" w:rsidRPr="007F3388">
        <w:rPr>
          <w:rFonts w:ascii="Times New Roman" w:hAnsi="Times New Roman" w:cs="Times New Roman"/>
          <w:sz w:val="24"/>
          <w:szCs w:val="24"/>
        </w:rPr>
        <w:t>енефициаров.</w:t>
      </w:r>
    </w:p>
    <w:p w:rsidR="00066063" w:rsidRPr="007F3388" w:rsidRDefault="00D57BA4" w:rsidP="00066063">
      <w:pPr>
        <w:pStyle w:val="a8"/>
        <w:tabs>
          <w:tab w:val="left" w:pos="0"/>
          <w:tab w:val="left" w:pos="1418"/>
        </w:tabs>
        <w:spacing w:after="0"/>
        <w:ind w:firstLine="0"/>
        <w:rPr>
          <w:szCs w:val="24"/>
        </w:rPr>
      </w:pPr>
      <w:r>
        <w:rPr>
          <w:szCs w:val="24"/>
        </w:rPr>
        <w:t xml:space="preserve">          </w:t>
      </w:r>
      <w:r w:rsidR="00F2087E" w:rsidRPr="007F3388">
        <w:rPr>
          <w:szCs w:val="24"/>
        </w:rPr>
        <w:t>5.4.</w:t>
      </w:r>
      <w:r w:rsidR="00C21DA8">
        <w:rPr>
          <w:szCs w:val="24"/>
        </w:rPr>
        <w:t xml:space="preserve">  </w:t>
      </w:r>
      <w:r w:rsidR="003D43B5">
        <w:rPr>
          <w:szCs w:val="24"/>
        </w:rPr>
        <w:t xml:space="preserve"> </w:t>
      </w:r>
      <w:r w:rsidR="00357EF8" w:rsidRPr="007F3388">
        <w:rPr>
          <w:szCs w:val="24"/>
        </w:rPr>
        <w:t xml:space="preserve">Основанием для закрытия Счета является </w:t>
      </w:r>
      <w:r w:rsidR="00B90D08" w:rsidRPr="007F3388">
        <w:rPr>
          <w:szCs w:val="24"/>
        </w:rPr>
        <w:t>прекращение</w:t>
      </w:r>
      <w:r w:rsidR="00357EF8" w:rsidRPr="007F3388">
        <w:rPr>
          <w:szCs w:val="24"/>
        </w:rPr>
        <w:t xml:space="preserve"> Договора номинального счета. Счет является закрытым с даты внесения записи о его закрытии в Книгу регистрации открытых счетов.</w:t>
      </w:r>
    </w:p>
    <w:p w:rsidR="00066063" w:rsidRPr="007F3388" w:rsidRDefault="00C21DA8" w:rsidP="00C21DA8">
      <w:pPr>
        <w:pStyle w:val="a8"/>
        <w:tabs>
          <w:tab w:val="left" w:pos="1418"/>
        </w:tabs>
        <w:spacing w:after="0"/>
        <w:ind w:firstLine="0"/>
        <w:rPr>
          <w:szCs w:val="24"/>
        </w:rPr>
      </w:pPr>
      <w:r>
        <w:rPr>
          <w:szCs w:val="24"/>
        </w:rPr>
        <w:t xml:space="preserve">          </w:t>
      </w:r>
      <w:r w:rsidR="00F2087E" w:rsidRPr="007F3388">
        <w:rPr>
          <w:szCs w:val="24"/>
        </w:rPr>
        <w:t>5.5.</w:t>
      </w:r>
      <w:r w:rsidR="003D43B5">
        <w:rPr>
          <w:szCs w:val="24"/>
        </w:rPr>
        <w:t xml:space="preserve">   </w:t>
      </w:r>
      <w:r w:rsidR="00357EF8" w:rsidRPr="007F3388">
        <w:rPr>
          <w:szCs w:val="24"/>
        </w:rPr>
        <w:t xml:space="preserve">После </w:t>
      </w:r>
      <w:r w:rsidR="00B90D08" w:rsidRPr="007F3388">
        <w:rPr>
          <w:szCs w:val="24"/>
        </w:rPr>
        <w:t>прекращения</w:t>
      </w:r>
      <w:r w:rsidR="00357EF8" w:rsidRPr="007F3388">
        <w:rPr>
          <w:szCs w:val="24"/>
        </w:rPr>
        <w:t xml:space="preserve"> Договора </w:t>
      </w:r>
      <w:r w:rsidR="00B76C52" w:rsidRPr="007F3388">
        <w:rPr>
          <w:szCs w:val="24"/>
        </w:rPr>
        <w:t>номинального</w:t>
      </w:r>
      <w:r w:rsidR="00357EF8" w:rsidRPr="007F3388">
        <w:rPr>
          <w:szCs w:val="24"/>
        </w:rPr>
        <w:t xml:space="preserve"> счета приходные и расходные операции по Счету не осуществляются</w:t>
      </w:r>
      <w:r w:rsidR="00B76C52" w:rsidRPr="007F3388">
        <w:rPr>
          <w:szCs w:val="24"/>
        </w:rPr>
        <w:t>.</w:t>
      </w:r>
      <w:r w:rsidR="00357EF8" w:rsidRPr="007F3388">
        <w:rPr>
          <w:szCs w:val="24"/>
        </w:rPr>
        <w:t xml:space="preserve"> Денежные средства, поступившие </w:t>
      </w:r>
      <w:r w:rsidR="00C14D23" w:rsidRPr="007F3388">
        <w:rPr>
          <w:szCs w:val="24"/>
        </w:rPr>
        <w:t>на Счет</w:t>
      </w:r>
      <w:r w:rsidR="00357EF8" w:rsidRPr="007F3388">
        <w:rPr>
          <w:szCs w:val="24"/>
        </w:rPr>
        <w:t xml:space="preserve">  после </w:t>
      </w:r>
      <w:r w:rsidR="00B90D08" w:rsidRPr="007F3388">
        <w:rPr>
          <w:szCs w:val="24"/>
        </w:rPr>
        <w:t>прекращения</w:t>
      </w:r>
      <w:r w:rsidR="00357EF8" w:rsidRPr="007F3388">
        <w:rPr>
          <w:szCs w:val="24"/>
        </w:rPr>
        <w:t xml:space="preserve"> Договора номинального счета, возвращаются отправителю.</w:t>
      </w:r>
    </w:p>
    <w:p w:rsidR="00DA2223" w:rsidRPr="007F3388" w:rsidRDefault="00F2087E" w:rsidP="00DA2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388">
        <w:rPr>
          <w:rFonts w:ascii="Times New Roman" w:hAnsi="Times New Roman" w:cs="Times New Roman"/>
          <w:sz w:val="24"/>
          <w:szCs w:val="24"/>
        </w:rPr>
        <w:t>5.6.</w:t>
      </w:r>
      <w:r w:rsidR="003D43B5">
        <w:rPr>
          <w:rFonts w:ascii="Times New Roman" w:hAnsi="Times New Roman" w:cs="Times New Roman"/>
          <w:sz w:val="24"/>
          <w:szCs w:val="24"/>
        </w:rPr>
        <w:t xml:space="preserve">   </w:t>
      </w:r>
      <w:r w:rsidR="00357EF8" w:rsidRPr="007F3388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B90D08" w:rsidRPr="007F3388">
        <w:rPr>
          <w:rFonts w:ascii="Times New Roman" w:hAnsi="Times New Roman" w:cs="Times New Roman"/>
          <w:color w:val="000000"/>
          <w:sz w:val="24"/>
          <w:szCs w:val="24"/>
        </w:rPr>
        <w:t xml:space="preserve">прекращении </w:t>
      </w:r>
      <w:r w:rsidR="00357EF8" w:rsidRPr="007F338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Договора, остаток денежных средств перечисляется на другой номинальный счет Владельца счета, или выдается Бенефициару</w:t>
      </w:r>
      <w:r w:rsidR="00DA2223" w:rsidRPr="007F3388">
        <w:rPr>
          <w:rFonts w:ascii="Times New Roman" w:hAnsi="Times New Roman" w:cs="Times New Roman"/>
          <w:sz w:val="24"/>
          <w:szCs w:val="24"/>
        </w:rPr>
        <w:t xml:space="preserve"> либо по указанию Бенефициара перечисляется на другой счет.</w:t>
      </w:r>
    </w:p>
    <w:p w:rsidR="00066063" w:rsidRPr="007F3388" w:rsidRDefault="00F2087E" w:rsidP="00C21DA8">
      <w:pPr>
        <w:pStyle w:val="a8"/>
        <w:tabs>
          <w:tab w:val="left" w:pos="1418"/>
        </w:tabs>
        <w:spacing w:after="0"/>
        <w:ind w:firstLine="567"/>
        <w:rPr>
          <w:szCs w:val="24"/>
        </w:rPr>
      </w:pPr>
      <w:r w:rsidRPr="007F3388">
        <w:rPr>
          <w:szCs w:val="24"/>
        </w:rPr>
        <w:t>5.7.</w:t>
      </w:r>
      <w:r w:rsidR="003D43B5">
        <w:rPr>
          <w:szCs w:val="24"/>
        </w:rPr>
        <w:t xml:space="preserve">    </w:t>
      </w:r>
      <w:r w:rsidR="00357EF8" w:rsidRPr="007F3388">
        <w:rPr>
          <w:szCs w:val="24"/>
        </w:rPr>
        <w:t>При отсутствии денежных средств на Счете, указанный Счет подлежит исключен</w:t>
      </w:r>
      <w:r w:rsidR="00C21DA8">
        <w:rPr>
          <w:szCs w:val="24"/>
        </w:rPr>
        <w:t xml:space="preserve">ию из </w:t>
      </w:r>
      <w:r w:rsidR="00357EF8" w:rsidRPr="007F3388">
        <w:rPr>
          <w:szCs w:val="24"/>
        </w:rPr>
        <w:t xml:space="preserve">Книги регистрации открытых счетов не позднее рабочего дня, следующего за днем прекращения </w:t>
      </w:r>
      <w:r w:rsidR="00C14D23" w:rsidRPr="007F3388">
        <w:rPr>
          <w:szCs w:val="24"/>
        </w:rPr>
        <w:t>Д</w:t>
      </w:r>
      <w:r w:rsidR="00357EF8" w:rsidRPr="007F3388">
        <w:rPr>
          <w:szCs w:val="24"/>
        </w:rPr>
        <w:t>оговора номинального счета.</w:t>
      </w:r>
    </w:p>
    <w:p w:rsidR="00066063" w:rsidRPr="007F3388" w:rsidRDefault="00C21DA8" w:rsidP="00C21DA8">
      <w:pPr>
        <w:pStyle w:val="a8"/>
        <w:tabs>
          <w:tab w:val="left" w:pos="1418"/>
        </w:tabs>
        <w:spacing w:after="0"/>
        <w:ind w:firstLine="0"/>
        <w:rPr>
          <w:szCs w:val="24"/>
        </w:rPr>
      </w:pPr>
      <w:r>
        <w:rPr>
          <w:szCs w:val="24"/>
        </w:rPr>
        <w:t xml:space="preserve">          </w:t>
      </w:r>
      <w:r w:rsidR="00F2087E" w:rsidRPr="007F3388">
        <w:rPr>
          <w:szCs w:val="24"/>
        </w:rPr>
        <w:t>5.8.</w:t>
      </w:r>
      <w:r w:rsidR="003D43B5">
        <w:rPr>
          <w:szCs w:val="24"/>
        </w:rPr>
        <w:t xml:space="preserve">   </w:t>
      </w:r>
      <w:r w:rsidR="00357EF8" w:rsidRPr="007F3388">
        <w:rPr>
          <w:szCs w:val="24"/>
        </w:rPr>
        <w:t xml:space="preserve">Наличие предусмотренных действующим законодательством Российской Федерации ограничений распоряжением денежными средствами на Счете при отсутствии на Счете денежных средств не препятствует его исключению из Книги регистрации открытых счетов. </w:t>
      </w:r>
    </w:p>
    <w:p w:rsidR="00066063" w:rsidRPr="007F3388" w:rsidRDefault="00F2087E" w:rsidP="00C21DA8">
      <w:pPr>
        <w:pStyle w:val="a8"/>
        <w:tabs>
          <w:tab w:val="left" w:pos="1418"/>
        </w:tabs>
        <w:spacing w:after="0"/>
        <w:ind w:firstLine="567"/>
        <w:rPr>
          <w:szCs w:val="24"/>
        </w:rPr>
      </w:pPr>
      <w:r w:rsidRPr="007F3388">
        <w:rPr>
          <w:szCs w:val="24"/>
        </w:rPr>
        <w:t>5.9.</w:t>
      </w:r>
      <w:r w:rsidR="003D43B5">
        <w:rPr>
          <w:szCs w:val="24"/>
        </w:rPr>
        <w:t xml:space="preserve">  </w:t>
      </w:r>
      <w:r w:rsidR="00357EF8" w:rsidRPr="007F3388">
        <w:rPr>
          <w:szCs w:val="24"/>
        </w:rPr>
        <w:t xml:space="preserve">При наличии на Счете денежных средств на день прекращения Договора номинального счета, указанный </w:t>
      </w:r>
      <w:r w:rsidR="00C14D23" w:rsidRPr="007F3388">
        <w:rPr>
          <w:szCs w:val="24"/>
        </w:rPr>
        <w:t>С</w:t>
      </w:r>
      <w:r w:rsidR="00357EF8" w:rsidRPr="007F3388">
        <w:rPr>
          <w:szCs w:val="24"/>
        </w:rPr>
        <w:t>чет подлежит исключению из Книги регистрации открытых счетов не позднее рабочего дня, следующего за днем списания денежных средств со счета.</w:t>
      </w:r>
    </w:p>
    <w:p w:rsidR="00066063" w:rsidRPr="007F3388" w:rsidRDefault="00C21DA8" w:rsidP="00C21DA8">
      <w:pPr>
        <w:pStyle w:val="a8"/>
        <w:tabs>
          <w:tab w:val="left" w:pos="1418"/>
        </w:tabs>
        <w:spacing w:after="0"/>
        <w:ind w:firstLine="0"/>
        <w:rPr>
          <w:szCs w:val="24"/>
        </w:rPr>
      </w:pPr>
      <w:r>
        <w:rPr>
          <w:szCs w:val="24"/>
        </w:rPr>
        <w:t xml:space="preserve">          </w:t>
      </w:r>
      <w:r w:rsidR="00F2087E" w:rsidRPr="007F3388">
        <w:rPr>
          <w:szCs w:val="24"/>
        </w:rPr>
        <w:t>5.10.</w:t>
      </w:r>
      <w:r w:rsidR="003D43B5">
        <w:rPr>
          <w:szCs w:val="24"/>
        </w:rPr>
        <w:t xml:space="preserve"> </w:t>
      </w:r>
      <w:r w:rsidR="00066063" w:rsidRPr="00C21DA8">
        <w:rPr>
          <w:szCs w:val="24"/>
        </w:rPr>
        <w:t xml:space="preserve">Наличие неисполненных </w:t>
      </w:r>
      <w:r w:rsidR="00A22BB4" w:rsidRPr="00C21DA8">
        <w:rPr>
          <w:szCs w:val="24"/>
        </w:rPr>
        <w:t xml:space="preserve">распоряжений о переводе денежных средств </w:t>
      </w:r>
      <w:r w:rsidR="00066063" w:rsidRPr="00C21DA8">
        <w:rPr>
          <w:szCs w:val="24"/>
        </w:rPr>
        <w:t xml:space="preserve">не препятствует прекращению Договора номинального счета и </w:t>
      </w:r>
      <w:r w:rsidR="00A22BB4" w:rsidRPr="00C21DA8">
        <w:rPr>
          <w:szCs w:val="24"/>
        </w:rPr>
        <w:t>внесени</w:t>
      </w:r>
      <w:r w:rsidR="008C3A8B" w:rsidRPr="00C21DA8">
        <w:rPr>
          <w:szCs w:val="24"/>
        </w:rPr>
        <w:t>ю</w:t>
      </w:r>
      <w:r w:rsidR="00A22BB4" w:rsidRPr="00C21DA8">
        <w:rPr>
          <w:szCs w:val="24"/>
        </w:rPr>
        <w:t xml:space="preserve"> записи о закрытии Счета в </w:t>
      </w:r>
      <w:r w:rsidR="00066063" w:rsidRPr="00C21DA8">
        <w:rPr>
          <w:szCs w:val="24"/>
        </w:rPr>
        <w:t xml:space="preserve"> Книг</w:t>
      </w:r>
      <w:r w:rsidR="00A22BB4" w:rsidRPr="00C21DA8">
        <w:rPr>
          <w:szCs w:val="24"/>
        </w:rPr>
        <w:t>у</w:t>
      </w:r>
      <w:r w:rsidR="00066063" w:rsidRPr="00C21DA8">
        <w:rPr>
          <w:szCs w:val="24"/>
        </w:rPr>
        <w:t xml:space="preserve"> регистрации открытых счетов.</w:t>
      </w:r>
    </w:p>
    <w:p w:rsidR="00357EF8" w:rsidRPr="007F3388" w:rsidRDefault="00357EF8" w:rsidP="00F91979">
      <w:pPr>
        <w:pStyle w:val="a8"/>
        <w:tabs>
          <w:tab w:val="left" w:pos="1418"/>
        </w:tabs>
        <w:spacing w:after="0"/>
        <w:ind w:firstLine="0"/>
        <w:rPr>
          <w:szCs w:val="24"/>
        </w:rPr>
      </w:pPr>
    </w:p>
    <w:p w:rsidR="00357EF8" w:rsidRPr="007F3388" w:rsidRDefault="00357EF8" w:rsidP="00DE50F2">
      <w:pPr>
        <w:pStyle w:val="aa"/>
        <w:numPr>
          <w:ilvl w:val="0"/>
          <w:numId w:val="3"/>
        </w:numPr>
        <w:tabs>
          <w:tab w:val="clear" w:pos="1110"/>
          <w:tab w:val="num" w:pos="426"/>
        </w:tabs>
        <w:spacing w:after="0"/>
        <w:ind w:left="1105" w:hanging="748"/>
        <w:rPr>
          <w:szCs w:val="24"/>
        </w:rPr>
      </w:pPr>
      <w:r w:rsidRPr="007F3388">
        <w:rPr>
          <w:szCs w:val="24"/>
        </w:rPr>
        <w:t>Особые условия</w:t>
      </w:r>
    </w:p>
    <w:p w:rsidR="00357EF8" w:rsidRPr="007F3388" w:rsidRDefault="00357EF8" w:rsidP="008F493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 w:rsidRPr="007F3388">
        <w:rPr>
          <w:szCs w:val="24"/>
        </w:rPr>
        <w:t xml:space="preserve">          6.1.</w:t>
      </w:r>
      <w:r w:rsidR="003D43B5">
        <w:rPr>
          <w:szCs w:val="24"/>
        </w:rPr>
        <w:t xml:space="preserve"> </w:t>
      </w:r>
      <w:r w:rsidRPr="007F3388">
        <w:rPr>
          <w:szCs w:val="24"/>
        </w:rPr>
        <w:t>БАНК имеет право выбрать маршрут платежа через расчетную сеть БАНКА, переоформив поручение Владельца счета  соответствующим образом.</w:t>
      </w:r>
    </w:p>
    <w:p w:rsidR="00357EF8" w:rsidRPr="007F3388" w:rsidRDefault="00357EF8" w:rsidP="008F493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 w:rsidRPr="007F3388">
        <w:rPr>
          <w:szCs w:val="24"/>
        </w:rPr>
        <w:t xml:space="preserve">          6.2. </w:t>
      </w:r>
      <w:r w:rsidR="003D43B5">
        <w:rPr>
          <w:szCs w:val="24"/>
        </w:rPr>
        <w:t xml:space="preserve"> </w:t>
      </w:r>
      <w:r w:rsidRPr="007F3388">
        <w:rPr>
          <w:szCs w:val="24"/>
        </w:rPr>
        <w:t xml:space="preserve">Владелец счета  соглашается с тем, что в случае осуществления операций по </w:t>
      </w:r>
      <w:r w:rsidR="00C14D23" w:rsidRPr="007F3388">
        <w:rPr>
          <w:szCs w:val="24"/>
        </w:rPr>
        <w:t>С</w:t>
      </w:r>
      <w:r w:rsidRPr="007F3388">
        <w:rPr>
          <w:szCs w:val="24"/>
        </w:rPr>
        <w:t xml:space="preserve">чету с использованием системы дистанционного банковского обслуживания, </w:t>
      </w:r>
      <w:r w:rsidR="00C14D23" w:rsidRPr="007F3388">
        <w:rPr>
          <w:szCs w:val="24"/>
        </w:rPr>
        <w:t xml:space="preserve">системы ЭДО РТС </w:t>
      </w:r>
      <w:r w:rsidRPr="007F3388">
        <w:rPr>
          <w:szCs w:val="24"/>
        </w:rPr>
        <w:t>документы, на основании которых произведены расчеты и осуществлены операции по дебету и кредиту счета, и выписки по счету выдаются Владельцу счета  на бумажном носителе только по запросу Владельца счета .</w:t>
      </w:r>
    </w:p>
    <w:p w:rsidR="00357EF8" w:rsidRPr="007F3388" w:rsidRDefault="00357EF8" w:rsidP="008F493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 w:rsidRPr="007F3388">
        <w:rPr>
          <w:szCs w:val="24"/>
        </w:rPr>
        <w:t xml:space="preserve">          6.3.</w:t>
      </w:r>
      <w:r w:rsidR="003D43B5">
        <w:rPr>
          <w:szCs w:val="24"/>
        </w:rPr>
        <w:t xml:space="preserve"> </w:t>
      </w:r>
      <w:r w:rsidRPr="007F3388">
        <w:rPr>
          <w:szCs w:val="24"/>
        </w:rPr>
        <w:t>БАНК имеет право предоставлять Владельцу счета  бумажные копии электронных платежных документов, оформленные штампом, проставленным программным путем.</w:t>
      </w:r>
    </w:p>
    <w:p w:rsidR="00357EF8" w:rsidRPr="004421C6" w:rsidRDefault="00357EF8" w:rsidP="008F493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 w:rsidRPr="007F3388">
        <w:rPr>
          <w:szCs w:val="24"/>
        </w:rPr>
        <w:t xml:space="preserve">          6.4. Владелец счет</w:t>
      </w:r>
      <w:r w:rsidR="009F49FE" w:rsidRPr="007F3388">
        <w:rPr>
          <w:szCs w:val="24"/>
        </w:rPr>
        <w:t>а</w:t>
      </w:r>
      <w:r w:rsidRPr="007F3388">
        <w:rPr>
          <w:szCs w:val="24"/>
        </w:rPr>
        <w:t xml:space="preserve">  соглашается с тем,  что БАНК имеет право на хранение и обработку,  в том числе, автоматизированную,  любой информации,  относящейся к персональным данным Владельца счета,  в том числе,  указанной в заявлении Владельца счета  и/или в иных документах,  в соответствии с Федеральным законом от 27.07.2006  № 152-ФЗ «О персональных данных»,  включая сбор,  систематизацию, накопление,  хранение,  уточнение,  использование,  распространение (в том числе передачу), обезличивание, блокирование, уничтожение персональных данных, предоставленных Б</w:t>
      </w:r>
      <w:r w:rsidR="00C14D23" w:rsidRPr="007F3388">
        <w:rPr>
          <w:szCs w:val="24"/>
        </w:rPr>
        <w:t>АНКУ</w:t>
      </w:r>
      <w:r w:rsidRPr="007F3388">
        <w:rPr>
          <w:szCs w:val="24"/>
        </w:rPr>
        <w:t xml:space="preserve"> в связи с заключением Договора в целях исполнения договорных обяз</w:t>
      </w:r>
      <w:r w:rsidRPr="004421C6">
        <w:rPr>
          <w:szCs w:val="24"/>
        </w:rPr>
        <w:t>ательств,  а также разработки БАНКОМ новых продуктов и услуг и информирования  Владельца счета об этих продуктах и услугах.</w:t>
      </w:r>
    </w:p>
    <w:p w:rsidR="00357EF8" w:rsidRPr="004421C6" w:rsidRDefault="00357EF8" w:rsidP="008F493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 w:rsidRPr="004421C6">
        <w:rPr>
          <w:szCs w:val="24"/>
        </w:rPr>
        <w:t xml:space="preserve">          6.5.</w:t>
      </w:r>
      <w:r w:rsidR="003D43B5">
        <w:rPr>
          <w:szCs w:val="24"/>
        </w:rPr>
        <w:t xml:space="preserve"> </w:t>
      </w:r>
      <w:r w:rsidRPr="004421C6">
        <w:rPr>
          <w:szCs w:val="24"/>
        </w:rPr>
        <w:t xml:space="preserve">БАНК имеет право проверить достоверность представленных Владельцем счета  персональных данных, в том числе,  с использованием услуг других операторов, 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    Согласие Владельца счета  на обработку персональных данных действует в течение </w:t>
      </w:r>
      <w:r w:rsidRPr="004421C6">
        <w:rPr>
          <w:szCs w:val="24"/>
        </w:rPr>
        <w:lastRenderedPageBreak/>
        <w:t>всего срока действия Договора, а также в течение 5 лет с даты прекращения действия Договора. По истечении указанного срока действие согласия считается продленным на каждые следующие пять лет при отсутствии сведений о его письменном отзыве.</w:t>
      </w:r>
    </w:p>
    <w:p w:rsidR="00357EF8" w:rsidRPr="004421C6" w:rsidRDefault="00357EF8" w:rsidP="00FC586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421C6">
        <w:rPr>
          <w:color w:val="000000"/>
          <w:sz w:val="24"/>
          <w:szCs w:val="24"/>
        </w:rPr>
        <w:t xml:space="preserve">           6.6. Приостановление операций по Счету, арест или списание денежных средств, находящихся на Счете, по обязательствам Владельца счета, за исключением обязательств, </w:t>
      </w:r>
      <w:r w:rsidR="00066063" w:rsidRPr="00451AAA">
        <w:rPr>
          <w:color w:val="000000"/>
          <w:sz w:val="24"/>
          <w:szCs w:val="24"/>
        </w:rPr>
        <w:t>предусмотренных ст. ст. 850 и 851 Гражданского кодекса Российской Федерации (оплата расходов Банка на совершение операций по счету),</w:t>
      </w:r>
      <w:r w:rsidRPr="004421C6">
        <w:rPr>
          <w:color w:val="000000"/>
          <w:sz w:val="24"/>
          <w:szCs w:val="24"/>
        </w:rPr>
        <w:t xml:space="preserve"> не допускается.</w:t>
      </w:r>
    </w:p>
    <w:p w:rsidR="00357EF8" w:rsidRPr="004421C6" w:rsidRDefault="001A74D4" w:rsidP="00FC586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>
        <w:rPr>
          <w:color w:val="000000"/>
          <w:szCs w:val="24"/>
        </w:rPr>
        <w:t xml:space="preserve">  </w:t>
      </w:r>
      <w:r w:rsidR="00357EF8" w:rsidRPr="004421C6">
        <w:rPr>
          <w:color w:val="000000"/>
          <w:szCs w:val="24"/>
        </w:rPr>
        <w:t xml:space="preserve">         6.7. Арест или списание денежных средств со Счета по обязательствам Бенефициара допускается по решению суда, а также в случаях, предусмотренных действующим законодательством Российской Федерации</w:t>
      </w:r>
    </w:p>
    <w:p w:rsidR="00357EF8" w:rsidRPr="004421C6" w:rsidRDefault="00357EF8" w:rsidP="008F493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 w:rsidRPr="004421C6">
        <w:rPr>
          <w:szCs w:val="24"/>
        </w:rPr>
        <w:t xml:space="preserve">         </w:t>
      </w:r>
      <w:r w:rsidR="00E42F53">
        <w:rPr>
          <w:szCs w:val="24"/>
        </w:rPr>
        <w:t xml:space="preserve"> </w:t>
      </w:r>
      <w:r w:rsidRPr="004421C6">
        <w:rPr>
          <w:szCs w:val="24"/>
        </w:rPr>
        <w:t>6.8.</w:t>
      </w:r>
      <w:r w:rsidR="003D43B5">
        <w:rPr>
          <w:szCs w:val="24"/>
        </w:rPr>
        <w:t xml:space="preserve">  </w:t>
      </w:r>
      <w:r w:rsidRPr="004421C6">
        <w:rPr>
          <w:szCs w:val="24"/>
        </w:rPr>
        <w:t>Настоящий Договор составлен в количестве двух экземпляров, по одному для каждой СТОРОНЫ. Каждый экземпляр имеет равную юридическую силу.</w:t>
      </w:r>
    </w:p>
    <w:p w:rsidR="00357EF8" w:rsidRPr="004421C6" w:rsidRDefault="00357EF8" w:rsidP="008F493C">
      <w:pPr>
        <w:pStyle w:val="a8"/>
        <w:tabs>
          <w:tab w:val="num" w:pos="1418"/>
        </w:tabs>
        <w:spacing w:after="0"/>
        <w:ind w:firstLine="0"/>
        <w:rPr>
          <w:szCs w:val="24"/>
        </w:rPr>
      </w:pPr>
      <w:r w:rsidRPr="004421C6">
        <w:rPr>
          <w:szCs w:val="24"/>
        </w:rPr>
        <w:t xml:space="preserve">           </w:t>
      </w:r>
    </w:p>
    <w:p w:rsidR="00357EF8" w:rsidRPr="004421C6" w:rsidRDefault="00357EF8" w:rsidP="00DE50F2">
      <w:pPr>
        <w:pStyle w:val="aa"/>
        <w:numPr>
          <w:ilvl w:val="0"/>
          <w:numId w:val="3"/>
        </w:numPr>
        <w:tabs>
          <w:tab w:val="clear" w:pos="1110"/>
          <w:tab w:val="num" w:pos="426"/>
        </w:tabs>
        <w:spacing w:after="0"/>
        <w:ind w:left="1105" w:hanging="748"/>
        <w:rPr>
          <w:szCs w:val="24"/>
        </w:rPr>
      </w:pPr>
      <w:r w:rsidRPr="004421C6">
        <w:rPr>
          <w:szCs w:val="24"/>
        </w:rPr>
        <w:t>Реквизиты и подписи Сторон</w:t>
      </w:r>
    </w:p>
    <w:p w:rsidR="00357EF8" w:rsidRPr="004421C6" w:rsidRDefault="00357EF8" w:rsidP="00DE50F2">
      <w:pPr>
        <w:pStyle w:val="a8"/>
        <w:spacing w:after="0"/>
        <w:rPr>
          <w:szCs w:val="24"/>
        </w:rPr>
      </w:pPr>
    </w:p>
    <w:p w:rsidR="00357EF8" w:rsidRPr="004421C6" w:rsidRDefault="00357EF8" w:rsidP="00DE50F2">
      <w:pPr>
        <w:pStyle w:val="a8"/>
        <w:spacing w:after="0"/>
        <w:ind w:firstLine="0"/>
        <w:rPr>
          <w:szCs w:val="24"/>
        </w:rPr>
      </w:pPr>
      <w:r w:rsidRPr="004421C6">
        <w:rPr>
          <w:b/>
          <w:szCs w:val="24"/>
        </w:rPr>
        <w:t>Банк</w:t>
      </w:r>
      <w:r w:rsidRPr="004421C6">
        <w:rPr>
          <w:szCs w:val="24"/>
        </w:rPr>
        <w:t xml:space="preserve">: </w:t>
      </w:r>
      <w:r w:rsidRPr="004421C6">
        <w:rPr>
          <w:b/>
          <w:bCs/>
          <w:szCs w:val="24"/>
        </w:rPr>
        <w:t xml:space="preserve"> </w:t>
      </w:r>
      <w:r w:rsidRPr="004421C6">
        <w:rPr>
          <w:szCs w:val="24"/>
        </w:rPr>
        <w:t>Публичное акционерное общество «Бест Эффортс Банк»</w:t>
      </w:r>
    </w:p>
    <w:p w:rsidR="00357EF8" w:rsidRPr="004421C6" w:rsidRDefault="00357EF8" w:rsidP="00DE50F2">
      <w:pPr>
        <w:jc w:val="both"/>
        <w:rPr>
          <w:snapToGrid w:val="0"/>
          <w:sz w:val="24"/>
          <w:szCs w:val="24"/>
        </w:rPr>
      </w:pPr>
      <w:r w:rsidRPr="004421C6">
        <w:rPr>
          <w:snapToGrid w:val="0"/>
          <w:sz w:val="24"/>
          <w:szCs w:val="24"/>
        </w:rPr>
        <w:t xml:space="preserve">Место нахождения: Российская Федерация, </w:t>
      </w:r>
      <w:smartTag w:uri="urn:schemas-microsoft-com:office:smarttags" w:element="metricconverter">
        <w:smartTagPr>
          <w:attr w:name="ProductID" w:val="127006 г"/>
        </w:smartTagPr>
        <w:r w:rsidRPr="004421C6">
          <w:rPr>
            <w:snapToGrid w:val="0"/>
            <w:sz w:val="24"/>
            <w:szCs w:val="24"/>
          </w:rPr>
          <w:t>127006 г</w:t>
        </w:r>
      </w:smartTag>
      <w:r w:rsidRPr="004421C6">
        <w:rPr>
          <w:snapToGrid w:val="0"/>
          <w:sz w:val="24"/>
          <w:szCs w:val="24"/>
        </w:rPr>
        <w:t>. Москва ул. Долгоруковская дом 38, стр. 1.</w:t>
      </w:r>
    </w:p>
    <w:p w:rsidR="00357EF8" w:rsidRPr="004421C6" w:rsidRDefault="00357EF8" w:rsidP="00DE50F2">
      <w:pPr>
        <w:jc w:val="both"/>
        <w:rPr>
          <w:snapToGrid w:val="0"/>
          <w:sz w:val="24"/>
          <w:szCs w:val="24"/>
        </w:rPr>
      </w:pPr>
      <w:r w:rsidRPr="004421C6">
        <w:rPr>
          <w:snapToGrid w:val="0"/>
          <w:sz w:val="24"/>
          <w:szCs w:val="24"/>
        </w:rPr>
        <w:t xml:space="preserve">ОГРН: 1037700041323 </w:t>
      </w:r>
    </w:p>
    <w:p w:rsidR="00357EF8" w:rsidRPr="004421C6" w:rsidRDefault="00357EF8" w:rsidP="00DE50F2">
      <w:pPr>
        <w:jc w:val="both"/>
        <w:rPr>
          <w:snapToGrid w:val="0"/>
          <w:sz w:val="24"/>
          <w:szCs w:val="24"/>
        </w:rPr>
      </w:pPr>
      <w:r w:rsidRPr="004421C6">
        <w:rPr>
          <w:snapToGrid w:val="0"/>
          <w:sz w:val="24"/>
          <w:szCs w:val="24"/>
        </w:rPr>
        <w:t>ИНН: 7831000034,  КПП 770</w:t>
      </w:r>
      <w:r w:rsidR="00AC40E4">
        <w:rPr>
          <w:snapToGrid w:val="0"/>
          <w:sz w:val="24"/>
          <w:szCs w:val="24"/>
        </w:rPr>
        <w:t>7</w:t>
      </w:r>
      <w:r w:rsidRPr="004421C6">
        <w:rPr>
          <w:snapToGrid w:val="0"/>
          <w:sz w:val="24"/>
          <w:szCs w:val="24"/>
        </w:rPr>
        <w:t>01001</w:t>
      </w:r>
    </w:p>
    <w:p w:rsidR="00357EF8" w:rsidRPr="004421C6" w:rsidRDefault="00357EF8" w:rsidP="00DE50F2">
      <w:pPr>
        <w:jc w:val="both"/>
        <w:rPr>
          <w:snapToGrid w:val="0"/>
          <w:sz w:val="24"/>
          <w:szCs w:val="24"/>
        </w:rPr>
      </w:pPr>
      <w:r w:rsidRPr="004421C6">
        <w:rPr>
          <w:snapToGrid w:val="0"/>
          <w:sz w:val="24"/>
          <w:szCs w:val="24"/>
        </w:rPr>
        <w:t>к/с №30101810400000000186 в ГУ Банка России по ЦФО</w:t>
      </w:r>
    </w:p>
    <w:p w:rsidR="00357EF8" w:rsidRPr="004421C6" w:rsidRDefault="00357EF8" w:rsidP="00DE50F2">
      <w:pPr>
        <w:jc w:val="both"/>
        <w:rPr>
          <w:snapToGrid w:val="0"/>
          <w:sz w:val="24"/>
          <w:szCs w:val="24"/>
        </w:rPr>
      </w:pPr>
      <w:r w:rsidRPr="004421C6">
        <w:rPr>
          <w:snapToGrid w:val="0"/>
          <w:sz w:val="24"/>
          <w:szCs w:val="24"/>
        </w:rPr>
        <w:t>БИК: 044525186</w:t>
      </w:r>
    </w:p>
    <w:p w:rsidR="00357EF8" w:rsidRPr="00115EEC" w:rsidRDefault="00357EF8" w:rsidP="00DE50F2">
      <w:pPr>
        <w:jc w:val="both"/>
        <w:rPr>
          <w:snapToGrid w:val="0"/>
          <w:sz w:val="24"/>
          <w:szCs w:val="24"/>
        </w:rPr>
      </w:pPr>
      <w:r w:rsidRPr="004421C6">
        <w:rPr>
          <w:snapToGrid w:val="0"/>
          <w:sz w:val="24"/>
          <w:szCs w:val="24"/>
        </w:rPr>
        <w:t xml:space="preserve">Телефон:  +7 (495) </w:t>
      </w:r>
      <w:r w:rsidR="00884DF7" w:rsidRPr="00115EEC">
        <w:rPr>
          <w:snapToGrid w:val="0"/>
          <w:sz w:val="24"/>
          <w:szCs w:val="24"/>
        </w:rPr>
        <w:t>899</w:t>
      </w:r>
      <w:r w:rsidRPr="004421C6">
        <w:rPr>
          <w:snapToGrid w:val="0"/>
          <w:sz w:val="24"/>
          <w:szCs w:val="24"/>
        </w:rPr>
        <w:t>-0</w:t>
      </w:r>
      <w:r w:rsidR="00884DF7" w:rsidRPr="00115EEC">
        <w:rPr>
          <w:snapToGrid w:val="0"/>
          <w:sz w:val="24"/>
          <w:szCs w:val="24"/>
        </w:rPr>
        <w:t>1</w:t>
      </w:r>
      <w:r w:rsidRPr="004421C6">
        <w:rPr>
          <w:snapToGrid w:val="0"/>
          <w:sz w:val="24"/>
          <w:szCs w:val="24"/>
        </w:rPr>
        <w:t>-</w:t>
      </w:r>
      <w:r w:rsidR="00884DF7" w:rsidRPr="00115EEC">
        <w:rPr>
          <w:snapToGrid w:val="0"/>
          <w:sz w:val="24"/>
          <w:szCs w:val="24"/>
        </w:rPr>
        <w:t>70</w:t>
      </w:r>
    </w:p>
    <w:p w:rsidR="00357EF8" w:rsidRPr="004421C6" w:rsidRDefault="00357EF8" w:rsidP="00DE50F2">
      <w:pPr>
        <w:pStyle w:val="a8"/>
        <w:spacing w:after="0"/>
        <w:ind w:firstLine="0"/>
        <w:rPr>
          <w:b/>
          <w:szCs w:val="24"/>
        </w:rPr>
      </w:pPr>
    </w:p>
    <w:p w:rsidR="00357EF8" w:rsidRPr="004421C6" w:rsidRDefault="00357EF8" w:rsidP="00DE50F2">
      <w:pPr>
        <w:pStyle w:val="a8"/>
        <w:spacing w:after="0"/>
        <w:ind w:firstLine="0"/>
        <w:rPr>
          <w:b/>
          <w:szCs w:val="24"/>
        </w:rPr>
      </w:pPr>
      <w:r w:rsidRPr="004421C6">
        <w:rPr>
          <w:szCs w:val="24"/>
        </w:rPr>
        <w:t xml:space="preserve">Владелец счета </w:t>
      </w:r>
      <w:r w:rsidRPr="004421C6">
        <w:rPr>
          <w:b/>
          <w:szCs w:val="24"/>
        </w:rPr>
        <w:t>:</w:t>
      </w:r>
    </w:p>
    <w:p w:rsidR="00357EF8" w:rsidRPr="004421C6" w:rsidRDefault="00357EF8" w:rsidP="00DE50F2">
      <w:pPr>
        <w:pStyle w:val="a8"/>
        <w:spacing w:after="0"/>
        <w:ind w:firstLine="0"/>
        <w:rPr>
          <w:b/>
          <w:szCs w:val="24"/>
        </w:rPr>
      </w:pPr>
    </w:p>
    <w:p w:rsidR="00357EF8" w:rsidRPr="004421C6" w:rsidRDefault="00357EF8" w:rsidP="00115EEC">
      <w:pPr>
        <w:pStyle w:val="11"/>
        <w:framePr w:hSpace="180" w:wrap="around" w:vAnchor="text" w:hAnchor="margin" w:y="6"/>
        <w:ind w:firstLine="0"/>
        <w:rPr>
          <w:szCs w:val="24"/>
        </w:rPr>
      </w:pPr>
      <w:r w:rsidRPr="004421C6">
        <w:rPr>
          <w:szCs w:val="24"/>
        </w:rPr>
        <w:t>Наименование    ____________________________________________________________________________</w:t>
      </w:r>
    </w:p>
    <w:p w:rsidR="00357EF8" w:rsidRPr="004421C6" w:rsidRDefault="003D43B5" w:rsidP="003D43B5">
      <w:pPr>
        <w:pStyle w:val="11"/>
        <w:framePr w:hSpace="180" w:wrap="around" w:vAnchor="text" w:hAnchor="margin" w:y="6"/>
        <w:ind w:firstLine="0"/>
        <w:rPr>
          <w:szCs w:val="24"/>
        </w:rPr>
      </w:pPr>
      <w:r>
        <w:rPr>
          <w:szCs w:val="24"/>
        </w:rPr>
        <w:t>_</w:t>
      </w:r>
      <w:r w:rsidR="00357EF8" w:rsidRPr="004421C6">
        <w:rPr>
          <w:szCs w:val="24"/>
        </w:rPr>
        <w:t>___________________________________________________________________________</w:t>
      </w:r>
    </w:p>
    <w:p w:rsidR="00357EF8" w:rsidRPr="004421C6" w:rsidRDefault="00357EF8" w:rsidP="00115EEC">
      <w:pPr>
        <w:pStyle w:val="11"/>
        <w:spacing w:before="60"/>
        <w:ind w:firstLine="0"/>
        <w:rPr>
          <w:szCs w:val="24"/>
        </w:rPr>
      </w:pPr>
      <w:r w:rsidRPr="004421C6">
        <w:rPr>
          <w:szCs w:val="24"/>
        </w:rPr>
        <w:t>Адрес местонахождения: ________________________________</w:t>
      </w:r>
      <w:r w:rsidR="003D43B5">
        <w:rPr>
          <w:szCs w:val="24"/>
        </w:rPr>
        <w:t>_</w:t>
      </w:r>
      <w:r w:rsidRPr="004421C6">
        <w:rPr>
          <w:szCs w:val="24"/>
        </w:rPr>
        <w:t>____</w:t>
      </w:r>
      <w:r w:rsidR="00115EEC" w:rsidRPr="00115EEC">
        <w:rPr>
          <w:szCs w:val="24"/>
        </w:rPr>
        <w:t>______</w:t>
      </w:r>
      <w:r w:rsidRPr="004421C6">
        <w:rPr>
          <w:szCs w:val="24"/>
        </w:rPr>
        <w:t>____________</w:t>
      </w:r>
    </w:p>
    <w:p w:rsidR="00357EF8" w:rsidRPr="004421C6" w:rsidRDefault="00357EF8" w:rsidP="00115EEC">
      <w:pPr>
        <w:pStyle w:val="11"/>
        <w:ind w:firstLine="0"/>
        <w:rPr>
          <w:szCs w:val="24"/>
        </w:rPr>
      </w:pPr>
      <w:r w:rsidRPr="004421C6">
        <w:rPr>
          <w:szCs w:val="24"/>
        </w:rPr>
        <w:t>____________________________________________________</w:t>
      </w:r>
      <w:r w:rsidR="003D43B5">
        <w:rPr>
          <w:szCs w:val="24"/>
        </w:rPr>
        <w:t>_</w:t>
      </w:r>
      <w:r w:rsidRPr="004421C6">
        <w:rPr>
          <w:szCs w:val="24"/>
        </w:rPr>
        <w:t>_____________</w:t>
      </w:r>
      <w:r w:rsidR="00115EEC" w:rsidRPr="00115EEC">
        <w:rPr>
          <w:szCs w:val="24"/>
        </w:rPr>
        <w:t>______</w:t>
      </w:r>
      <w:r w:rsidRPr="004421C6">
        <w:rPr>
          <w:szCs w:val="24"/>
        </w:rPr>
        <w:t>____</w:t>
      </w:r>
    </w:p>
    <w:p w:rsidR="00357EF8" w:rsidRPr="004421C6" w:rsidRDefault="00357EF8" w:rsidP="00115EEC">
      <w:pPr>
        <w:pStyle w:val="11"/>
        <w:spacing w:before="60"/>
        <w:ind w:firstLine="0"/>
        <w:rPr>
          <w:szCs w:val="24"/>
        </w:rPr>
      </w:pPr>
      <w:r w:rsidRPr="004421C6">
        <w:rPr>
          <w:szCs w:val="24"/>
        </w:rPr>
        <w:t>Почтовый адрес: _____________________________________</w:t>
      </w:r>
      <w:r w:rsidR="003D43B5">
        <w:rPr>
          <w:szCs w:val="24"/>
        </w:rPr>
        <w:t>_</w:t>
      </w:r>
      <w:r w:rsidRPr="004421C6">
        <w:rPr>
          <w:szCs w:val="24"/>
        </w:rPr>
        <w:t>______________</w:t>
      </w:r>
      <w:r w:rsidR="00115EEC" w:rsidRPr="00115EEC">
        <w:rPr>
          <w:szCs w:val="24"/>
        </w:rPr>
        <w:t>_____</w:t>
      </w:r>
      <w:r w:rsidRPr="004421C6">
        <w:rPr>
          <w:szCs w:val="24"/>
        </w:rPr>
        <w:t>____</w:t>
      </w:r>
    </w:p>
    <w:p w:rsidR="00357EF8" w:rsidRPr="004421C6" w:rsidRDefault="00357EF8" w:rsidP="00115EEC">
      <w:pPr>
        <w:pStyle w:val="11"/>
        <w:framePr w:w="9796" w:hSpace="180" w:wrap="around" w:vAnchor="text" w:hAnchor="page" w:x="1156" w:y="246"/>
        <w:spacing w:before="60"/>
        <w:ind w:firstLine="0"/>
        <w:rPr>
          <w:szCs w:val="24"/>
        </w:rPr>
      </w:pPr>
      <w:r w:rsidRPr="004421C6">
        <w:rPr>
          <w:szCs w:val="24"/>
        </w:rPr>
        <w:t>Банковские реквизиты: _______________________________</w:t>
      </w:r>
      <w:r w:rsidR="003D43B5">
        <w:rPr>
          <w:szCs w:val="24"/>
        </w:rPr>
        <w:t>_</w:t>
      </w:r>
      <w:r w:rsidRPr="004421C6">
        <w:rPr>
          <w:szCs w:val="24"/>
        </w:rPr>
        <w:t>___________</w:t>
      </w:r>
      <w:r w:rsidR="00115EEC" w:rsidRPr="00115EEC">
        <w:rPr>
          <w:szCs w:val="24"/>
        </w:rPr>
        <w:t>____</w:t>
      </w:r>
      <w:r w:rsidRPr="004421C6">
        <w:rPr>
          <w:szCs w:val="24"/>
        </w:rPr>
        <w:t>________</w:t>
      </w:r>
    </w:p>
    <w:p w:rsidR="00357EF8" w:rsidRPr="00901E1F" w:rsidRDefault="00357EF8" w:rsidP="00115EEC">
      <w:pPr>
        <w:pStyle w:val="11"/>
        <w:ind w:firstLine="0"/>
        <w:rPr>
          <w:szCs w:val="24"/>
        </w:rPr>
      </w:pPr>
      <w:r w:rsidRPr="004421C6">
        <w:rPr>
          <w:szCs w:val="24"/>
        </w:rPr>
        <w:t>_____________________</w:t>
      </w:r>
      <w:r w:rsidR="003D43B5">
        <w:rPr>
          <w:szCs w:val="24"/>
        </w:rPr>
        <w:t>-</w:t>
      </w:r>
      <w:r w:rsidRPr="004421C6">
        <w:rPr>
          <w:szCs w:val="24"/>
        </w:rPr>
        <w:t>____________________________</w:t>
      </w:r>
      <w:r w:rsidR="003D43B5">
        <w:rPr>
          <w:szCs w:val="24"/>
        </w:rPr>
        <w:t>_</w:t>
      </w:r>
      <w:r w:rsidRPr="004421C6">
        <w:rPr>
          <w:szCs w:val="24"/>
        </w:rPr>
        <w:t>___________________</w:t>
      </w:r>
      <w:r w:rsidR="00115EEC" w:rsidRPr="00901E1F">
        <w:rPr>
          <w:szCs w:val="24"/>
        </w:rPr>
        <w:t>_____</w:t>
      </w:r>
    </w:p>
    <w:p w:rsidR="00357EF8" w:rsidRPr="004421C6" w:rsidRDefault="00357EF8" w:rsidP="00DE50F2">
      <w:pPr>
        <w:pStyle w:val="11"/>
        <w:rPr>
          <w:szCs w:val="24"/>
        </w:rPr>
      </w:pPr>
    </w:p>
    <w:p w:rsidR="00357EF8" w:rsidRPr="004421C6" w:rsidRDefault="00357EF8" w:rsidP="00115EEC">
      <w:pPr>
        <w:pStyle w:val="11"/>
        <w:ind w:firstLine="0"/>
        <w:rPr>
          <w:szCs w:val="24"/>
        </w:rPr>
      </w:pPr>
      <w:r w:rsidRPr="004421C6">
        <w:rPr>
          <w:szCs w:val="24"/>
        </w:rPr>
        <w:t>ИНН/КИО __________________________, ОКПО _____</w:t>
      </w:r>
      <w:r w:rsidR="003D43B5">
        <w:rPr>
          <w:szCs w:val="24"/>
        </w:rPr>
        <w:t>___</w:t>
      </w:r>
      <w:r w:rsidRPr="004421C6">
        <w:rPr>
          <w:szCs w:val="24"/>
        </w:rPr>
        <w:t>___________________</w:t>
      </w:r>
      <w:r w:rsidR="00115EEC" w:rsidRPr="00901E1F">
        <w:rPr>
          <w:szCs w:val="24"/>
        </w:rPr>
        <w:t>___</w:t>
      </w:r>
      <w:r w:rsidRPr="004421C6">
        <w:rPr>
          <w:szCs w:val="24"/>
        </w:rPr>
        <w:t xml:space="preserve">__, </w:t>
      </w:r>
    </w:p>
    <w:p w:rsidR="00357EF8" w:rsidRPr="004421C6" w:rsidRDefault="00357EF8" w:rsidP="00115EEC">
      <w:pPr>
        <w:pStyle w:val="11"/>
        <w:ind w:firstLine="0"/>
        <w:rPr>
          <w:szCs w:val="24"/>
        </w:rPr>
      </w:pPr>
      <w:r w:rsidRPr="004421C6">
        <w:rPr>
          <w:szCs w:val="24"/>
        </w:rPr>
        <w:t>КПП______________________,ОГРН______________________,    ________________________________________ (дата и место регистрации)</w:t>
      </w:r>
    </w:p>
    <w:p w:rsidR="00357EF8" w:rsidRPr="004421C6" w:rsidRDefault="00357EF8" w:rsidP="00F20D9A">
      <w:pPr>
        <w:pStyle w:val="11"/>
        <w:spacing w:before="60"/>
        <w:rPr>
          <w:szCs w:val="24"/>
        </w:rPr>
      </w:pPr>
    </w:p>
    <w:tbl>
      <w:tblPr>
        <w:tblpPr w:leftFromText="180" w:rightFromText="180" w:vertAnchor="text" w:horzAnchor="margin" w:tblpY="6"/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  <w:gridCol w:w="5103"/>
      </w:tblGrid>
      <w:tr w:rsidR="00357EF8" w:rsidRPr="004421C6" w:rsidTr="0053292C">
        <w:trPr>
          <w:cantSplit/>
        </w:trPr>
        <w:tc>
          <w:tcPr>
            <w:tcW w:w="4643" w:type="dxa"/>
          </w:tcPr>
          <w:p w:rsidR="00357EF8" w:rsidRPr="004421C6" w:rsidRDefault="00357EF8" w:rsidP="0053292C">
            <w:pPr>
              <w:pStyle w:val="11"/>
              <w:rPr>
                <w:szCs w:val="24"/>
              </w:rPr>
            </w:pPr>
          </w:p>
          <w:p w:rsidR="00357EF8" w:rsidRPr="004421C6" w:rsidRDefault="00357EF8" w:rsidP="0053292C">
            <w:pPr>
              <w:pStyle w:val="11"/>
              <w:rPr>
                <w:szCs w:val="24"/>
              </w:rPr>
            </w:pPr>
          </w:p>
          <w:p w:rsidR="00357EF8" w:rsidRPr="004421C6" w:rsidRDefault="00357EF8" w:rsidP="0053292C">
            <w:pPr>
              <w:pStyle w:val="11"/>
              <w:rPr>
                <w:szCs w:val="24"/>
              </w:rPr>
            </w:pPr>
          </w:p>
        </w:tc>
        <w:tc>
          <w:tcPr>
            <w:tcW w:w="5103" w:type="dxa"/>
          </w:tcPr>
          <w:p w:rsidR="00357EF8" w:rsidRPr="004421C6" w:rsidRDefault="00357EF8" w:rsidP="0053292C">
            <w:pPr>
              <w:pStyle w:val="11"/>
              <w:rPr>
                <w:szCs w:val="24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357EF8" w:rsidRPr="004421C6" w:rsidTr="0053292C">
        <w:trPr>
          <w:trHeight w:val="405"/>
        </w:trPr>
        <w:tc>
          <w:tcPr>
            <w:tcW w:w="5211" w:type="dxa"/>
          </w:tcPr>
          <w:p w:rsidR="00357EF8" w:rsidRPr="004421C6" w:rsidRDefault="00357EF8" w:rsidP="0053292C">
            <w:pPr>
              <w:rPr>
                <w:b/>
                <w:sz w:val="24"/>
                <w:szCs w:val="24"/>
              </w:rPr>
            </w:pPr>
            <w:r w:rsidRPr="004421C6">
              <w:rPr>
                <w:b/>
                <w:sz w:val="24"/>
                <w:szCs w:val="24"/>
              </w:rPr>
              <w:t>ОТ БАНКА:</w:t>
            </w:r>
          </w:p>
          <w:p w:rsidR="00357EF8" w:rsidRPr="004421C6" w:rsidRDefault="00357EF8" w:rsidP="0053292C">
            <w:pPr>
              <w:rPr>
                <w:sz w:val="24"/>
                <w:szCs w:val="24"/>
                <w:lang w:val="en-US"/>
              </w:rPr>
            </w:pPr>
          </w:p>
          <w:p w:rsidR="00357EF8" w:rsidRPr="004421C6" w:rsidRDefault="00357EF8" w:rsidP="0053292C">
            <w:pPr>
              <w:rPr>
                <w:sz w:val="24"/>
                <w:szCs w:val="24"/>
              </w:rPr>
            </w:pPr>
          </w:p>
          <w:p w:rsidR="00357EF8" w:rsidRPr="004421C6" w:rsidRDefault="00357EF8" w:rsidP="0053292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57EF8" w:rsidRPr="004421C6" w:rsidRDefault="00357EF8" w:rsidP="0053292C">
            <w:pPr>
              <w:rPr>
                <w:sz w:val="24"/>
                <w:szCs w:val="24"/>
              </w:rPr>
            </w:pPr>
            <w:r w:rsidRPr="004421C6">
              <w:rPr>
                <w:b/>
                <w:sz w:val="24"/>
                <w:szCs w:val="24"/>
              </w:rPr>
              <w:t>ОТ Владельца счета:</w:t>
            </w:r>
          </w:p>
        </w:tc>
      </w:tr>
      <w:tr w:rsidR="00357EF8" w:rsidRPr="004421C6" w:rsidTr="0053292C">
        <w:tc>
          <w:tcPr>
            <w:tcW w:w="5211" w:type="dxa"/>
          </w:tcPr>
          <w:p w:rsidR="00357EF8" w:rsidRPr="004421C6" w:rsidRDefault="00357EF8" w:rsidP="0053292C">
            <w:pPr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____________________/____________________/</w:t>
            </w:r>
          </w:p>
          <w:p w:rsidR="00357EF8" w:rsidRPr="004421C6" w:rsidRDefault="00357EF8" w:rsidP="0053292C">
            <w:pPr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 xml:space="preserve">М.П.                                                                                   </w:t>
            </w:r>
          </w:p>
        </w:tc>
        <w:tc>
          <w:tcPr>
            <w:tcW w:w="4678" w:type="dxa"/>
          </w:tcPr>
          <w:p w:rsidR="00357EF8" w:rsidRPr="004421C6" w:rsidRDefault="00357EF8" w:rsidP="0053292C">
            <w:pPr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____________________/________________/</w:t>
            </w:r>
          </w:p>
          <w:p w:rsidR="00357EF8" w:rsidRPr="004421C6" w:rsidRDefault="00357EF8" w:rsidP="0053292C">
            <w:pPr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М.П.</w:t>
            </w:r>
          </w:p>
        </w:tc>
      </w:tr>
    </w:tbl>
    <w:p w:rsidR="00F2087E" w:rsidRPr="004421C6" w:rsidRDefault="00F2087E" w:rsidP="00273065">
      <w:pPr>
        <w:rPr>
          <w:sz w:val="24"/>
          <w:szCs w:val="24"/>
        </w:rPr>
      </w:pPr>
    </w:p>
    <w:sectPr w:rsidR="00F2087E" w:rsidRPr="004421C6" w:rsidSect="000B691B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567" w:right="708" w:bottom="1135" w:left="1134" w:header="284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9" w:rsidRDefault="005D1F69" w:rsidP="00DE50F2">
      <w:r>
        <w:separator/>
      </w:r>
    </w:p>
  </w:endnote>
  <w:endnote w:type="continuationSeparator" w:id="0">
    <w:p w:rsidR="005D1F69" w:rsidRDefault="005D1F69" w:rsidP="00DE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429"/>
      <w:gridCol w:w="2428"/>
      <w:gridCol w:w="2482"/>
      <w:gridCol w:w="2656"/>
    </w:tblGrid>
    <w:tr w:rsidR="00357EF8" w:rsidRPr="00414AD3" w:rsidTr="00813587">
      <w:trPr>
        <w:trHeight w:hRule="exact" w:val="240"/>
      </w:trPr>
      <w:tc>
        <w:tcPr>
          <w:tcW w:w="4856" w:type="dxa"/>
          <w:gridSpan w:val="2"/>
        </w:tcPr>
        <w:p w:rsidR="00357EF8" w:rsidRPr="00414AD3" w:rsidRDefault="00357EF8" w:rsidP="00813587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  <w:r w:rsidRPr="00414AD3">
            <w:rPr>
              <w:b/>
              <w:sz w:val="16"/>
              <w:szCs w:val="16"/>
            </w:rPr>
            <w:t>Банк</w:t>
          </w:r>
        </w:p>
      </w:tc>
      <w:tc>
        <w:tcPr>
          <w:tcW w:w="5138" w:type="dxa"/>
          <w:gridSpan w:val="2"/>
        </w:tcPr>
        <w:p w:rsidR="00357EF8" w:rsidRPr="00414AD3" w:rsidRDefault="00357EF8" w:rsidP="00813587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  <w:r w:rsidRPr="00414AD3">
            <w:rPr>
              <w:b/>
              <w:sz w:val="16"/>
              <w:szCs w:val="16"/>
            </w:rPr>
            <w:t>Клиент</w:t>
          </w:r>
        </w:p>
      </w:tc>
    </w:tr>
    <w:tr w:rsidR="00357EF8" w:rsidRPr="00414AD3" w:rsidTr="00813587">
      <w:trPr>
        <w:trHeight w:val="321"/>
      </w:trPr>
      <w:tc>
        <w:tcPr>
          <w:tcW w:w="2429" w:type="dxa"/>
        </w:tcPr>
        <w:p w:rsidR="00357EF8" w:rsidRPr="00414AD3" w:rsidRDefault="00357EF8" w:rsidP="00813587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  <w:r w:rsidRPr="00414AD3">
            <w:rPr>
              <w:sz w:val="16"/>
              <w:szCs w:val="16"/>
            </w:rPr>
            <w:t>________________________   /</w:t>
          </w:r>
        </w:p>
      </w:tc>
      <w:tc>
        <w:tcPr>
          <w:tcW w:w="2428" w:type="dxa"/>
        </w:tcPr>
        <w:p w:rsidR="00357EF8" w:rsidRPr="00414AD3" w:rsidRDefault="00357EF8" w:rsidP="00813587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  <w:r w:rsidRPr="00414AD3">
            <w:rPr>
              <w:sz w:val="16"/>
              <w:szCs w:val="16"/>
            </w:rPr>
            <w:t>__________________________</w:t>
          </w:r>
        </w:p>
      </w:tc>
      <w:tc>
        <w:tcPr>
          <w:tcW w:w="2482" w:type="dxa"/>
        </w:tcPr>
        <w:p w:rsidR="00357EF8" w:rsidRPr="00414AD3" w:rsidRDefault="00357EF8" w:rsidP="00813587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  <w:r w:rsidRPr="00414AD3">
            <w:rPr>
              <w:b/>
              <w:sz w:val="16"/>
              <w:szCs w:val="16"/>
            </w:rPr>
            <w:t>________________________   /</w:t>
          </w:r>
        </w:p>
      </w:tc>
      <w:tc>
        <w:tcPr>
          <w:tcW w:w="2656" w:type="dxa"/>
        </w:tcPr>
        <w:p w:rsidR="00357EF8" w:rsidRPr="00414AD3" w:rsidRDefault="00357EF8" w:rsidP="00813587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  <w:r w:rsidRPr="00414AD3">
            <w:rPr>
              <w:b/>
              <w:sz w:val="16"/>
              <w:szCs w:val="16"/>
            </w:rPr>
            <w:t>_____________________________</w:t>
          </w:r>
        </w:p>
      </w:tc>
    </w:tr>
  </w:tbl>
  <w:p w:rsidR="00357EF8" w:rsidRPr="00564A4C" w:rsidRDefault="00357EF8">
    <w:pPr>
      <w:pStyle w:val="ab"/>
      <w:rPr>
        <w:sz w:val="16"/>
        <w:szCs w:val="16"/>
      </w:rPr>
    </w:pPr>
  </w:p>
  <w:p w:rsidR="00357EF8" w:rsidRDefault="00357EF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429"/>
      <w:gridCol w:w="2428"/>
      <w:gridCol w:w="2482"/>
      <w:gridCol w:w="2656"/>
    </w:tblGrid>
    <w:tr w:rsidR="00357EF8" w:rsidRPr="00414AD3" w:rsidTr="00813587">
      <w:trPr>
        <w:trHeight w:hRule="exact" w:val="240"/>
      </w:trPr>
      <w:tc>
        <w:tcPr>
          <w:tcW w:w="4856" w:type="dxa"/>
          <w:gridSpan w:val="2"/>
        </w:tcPr>
        <w:p w:rsidR="00357EF8" w:rsidRPr="00414AD3" w:rsidRDefault="00357EF8" w:rsidP="00813587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</w:p>
      </w:tc>
      <w:tc>
        <w:tcPr>
          <w:tcW w:w="5138" w:type="dxa"/>
          <w:gridSpan w:val="2"/>
        </w:tcPr>
        <w:p w:rsidR="00357EF8" w:rsidRPr="00414AD3" w:rsidRDefault="00357EF8" w:rsidP="00813587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</w:p>
      </w:tc>
    </w:tr>
    <w:tr w:rsidR="00357EF8" w:rsidRPr="00414AD3" w:rsidTr="00813587">
      <w:trPr>
        <w:trHeight w:val="321"/>
      </w:trPr>
      <w:tc>
        <w:tcPr>
          <w:tcW w:w="2429" w:type="dxa"/>
        </w:tcPr>
        <w:p w:rsidR="00357EF8" w:rsidRPr="00414AD3" w:rsidRDefault="00357EF8" w:rsidP="00813587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</w:p>
      </w:tc>
      <w:tc>
        <w:tcPr>
          <w:tcW w:w="2428" w:type="dxa"/>
        </w:tcPr>
        <w:p w:rsidR="00357EF8" w:rsidRPr="00414AD3" w:rsidRDefault="00357EF8" w:rsidP="00813587">
          <w:pPr>
            <w:tabs>
              <w:tab w:val="num" w:pos="720"/>
            </w:tabs>
            <w:spacing w:before="60" w:after="60"/>
            <w:jc w:val="center"/>
            <w:rPr>
              <w:sz w:val="16"/>
              <w:szCs w:val="16"/>
            </w:rPr>
          </w:pPr>
        </w:p>
      </w:tc>
      <w:tc>
        <w:tcPr>
          <w:tcW w:w="2482" w:type="dxa"/>
        </w:tcPr>
        <w:p w:rsidR="00357EF8" w:rsidRPr="00414AD3" w:rsidRDefault="00357EF8" w:rsidP="00813587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</w:p>
      </w:tc>
      <w:tc>
        <w:tcPr>
          <w:tcW w:w="2656" w:type="dxa"/>
        </w:tcPr>
        <w:p w:rsidR="00357EF8" w:rsidRPr="00414AD3" w:rsidRDefault="00357EF8" w:rsidP="00813587">
          <w:pPr>
            <w:tabs>
              <w:tab w:val="num" w:pos="720"/>
            </w:tabs>
            <w:spacing w:before="60" w:after="60"/>
            <w:jc w:val="center"/>
            <w:rPr>
              <w:b/>
              <w:sz w:val="16"/>
              <w:szCs w:val="16"/>
            </w:rPr>
          </w:pPr>
        </w:p>
      </w:tc>
    </w:tr>
  </w:tbl>
  <w:p w:rsidR="00357EF8" w:rsidRPr="00564A4C" w:rsidRDefault="00357EF8">
    <w:pPr>
      <w:pStyle w:val="ab"/>
      <w:rPr>
        <w:sz w:val="16"/>
        <w:szCs w:val="16"/>
      </w:rPr>
    </w:pPr>
  </w:p>
  <w:p w:rsidR="00357EF8" w:rsidRDefault="00357E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9" w:rsidRDefault="005D1F69" w:rsidP="00DE50F2">
      <w:r>
        <w:separator/>
      </w:r>
    </w:p>
  </w:footnote>
  <w:footnote w:type="continuationSeparator" w:id="0">
    <w:p w:rsidR="005D1F69" w:rsidRDefault="005D1F69" w:rsidP="00DE5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F8" w:rsidRPr="008D0E3D" w:rsidRDefault="00FE6C18">
    <w:pPr>
      <w:pStyle w:val="a4"/>
      <w:jc w:val="right"/>
      <w:rPr>
        <w:sz w:val="16"/>
        <w:szCs w:val="16"/>
      </w:rPr>
    </w:pPr>
    <w:r w:rsidRPr="008D0E3D">
      <w:rPr>
        <w:sz w:val="16"/>
        <w:szCs w:val="16"/>
      </w:rPr>
      <w:fldChar w:fldCharType="begin"/>
    </w:r>
    <w:r w:rsidR="00357EF8" w:rsidRPr="008D0E3D">
      <w:rPr>
        <w:sz w:val="16"/>
        <w:szCs w:val="16"/>
      </w:rPr>
      <w:instrText xml:space="preserve"> PAGE   \* MERGEFORMAT </w:instrText>
    </w:r>
    <w:r w:rsidRPr="008D0E3D">
      <w:rPr>
        <w:sz w:val="16"/>
        <w:szCs w:val="16"/>
      </w:rPr>
      <w:fldChar w:fldCharType="separate"/>
    </w:r>
    <w:r w:rsidR="00E42F53">
      <w:rPr>
        <w:noProof/>
        <w:sz w:val="16"/>
        <w:szCs w:val="16"/>
      </w:rPr>
      <w:t>9</w:t>
    </w:r>
    <w:r w:rsidRPr="008D0E3D">
      <w:rPr>
        <w:sz w:val="16"/>
        <w:szCs w:val="16"/>
      </w:rPr>
      <w:fldChar w:fldCharType="end"/>
    </w:r>
  </w:p>
  <w:p w:rsidR="00357EF8" w:rsidRDefault="00357E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F8" w:rsidRPr="008D0E3D" w:rsidRDefault="00FE6C18">
    <w:pPr>
      <w:pStyle w:val="a4"/>
      <w:jc w:val="right"/>
      <w:rPr>
        <w:sz w:val="16"/>
        <w:szCs w:val="16"/>
      </w:rPr>
    </w:pPr>
    <w:r w:rsidRPr="008D0E3D">
      <w:rPr>
        <w:sz w:val="16"/>
        <w:szCs w:val="16"/>
      </w:rPr>
      <w:fldChar w:fldCharType="begin"/>
    </w:r>
    <w:r w:rsidR="00357EF8" w:rsidRPr="008D0E3D">
      <w:rPr>
        <w:sz w:val="16"/>
        <w:szCs w:val="16"/>
      </w:rPr>
      <w:instrText xml:space="preserve"> PAGE   \* MERGEFORMAT </w:instrText>
    </w:r>
    <w:r w:rsidRPr="008D0E3D">
      <w:rPr>
        <w:sz w:val="16"/>
        <w:szCs w:val="16"/>
      </w:rPr>
      <w:fldChar w:fldCharType="separate"/>
    </w:r>
    <w:r w:rsidR="00357EF8">
      <w:rPr>
        <w:noProof/>
        <w:sz w:val="16"/>
        <w:szCs w:val="16"/>
      </w:rPr>
      <w:t>1</w:t>
    </w:r>
    <w:r w:rsidRPr="008D0E3D">
      <w:rPr>
        <w:sz w:val="16"/>
        <w:szCs w:val="16"/>
      </w:rPr>
      <w:fldChar w:fldCharType="end"/>
    </w:r>
  </w:p>
  <w:p w:rsidR="00357EF8" w:rsidRDefault="00357E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1197753A"/>
    <w:multiLevelType w:val="multilevel"/>
    <w:tmpl w:val="9BAC7D5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13543AF9"/>
    <w:multiLevelType w:val="multilevel"/>
    <w:tmpl w:val="53DA26D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2E0A2C"/>
    <w:multiLevelType w:val="hybridMultilevel"/>
    <w:tmpl w:val="16CE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628DD"/>
    <w:multiLevelType w:val="hybridMultilevel"/>
    <w:tmpl w:val="E79A9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7">
    <w:nsid w:val="33103613"/>
    <w:multiLevelType w:val="hybridMultilevel"/>
    <w:tmpl w:val="9A96F35C"/>
    <w:lvl w:ilvl="0" w:tplc="0E4A85DA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 w:tplc="0E4A85DA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765BA2"/>
    <w:multiLevelType w:val="multilevel"/>
    <w:tmpl w:val="3246F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9">
    <w:nsid w:val="45602E70"/>
    <w:multiLevelType w:val="hybridMultilevel"/>
    <w:tmpl w:val="1AD2427C"/>
    <w:lvl w:ilvl="0" w:tplc="1E340CA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DD6C371E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2" w:tplc="F15CD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9C1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106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FAB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EE8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7E1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BE809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59652A1"/>
    <w:multiLevelType w:val="hybridMultilevel"/>
    <w:tmpl w:val="EC7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053AE1"/>
    <w:multiLevelType w:val="hybridMultilevel"/>
    <w:tmpl w:val="01A2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6C2913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3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cs="Times New Roman" w:hint="default"/>
      </w:rPr>
    </w:lvl>
  </w:abstractNum>
  <w:abstractNum w:abstractNumId="14">
    <w:nsid w:val="67295A92"/>
    <w:multiLevelType w:val="multilevel"/>
    <w:tmpl w:val="AFC257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cs="Times New Roman" w:hint="default"/>
      </w:rPr>
    </w:lvl>
  </w:abstractNum>
  <w:abstractNum w:abstractNumId="16">
    <w:nsid w:val="79AC078A"/>
    <w:multiLevelType w:val="hybridMultilevel"/>
    <w:tmpl w:val="DBC6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7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14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  <w:num w:numId="14">
    <w:abstractNumId w:val="15"/>
  </w:num>
  <w:num w:numId="15">
    <w:abstractNumId w:val="13"/>
  </w:num>
  <w:num w:numId="16">
    <w:abstractNumId w:val="8"/>
  </w:num>
  <w:num w:numId="17">
    <w:abstractNumId w:val="4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B01"/>
    <w:rsid w:val="00006CFD"/>
    <w:rsid w:val="00014A47"/>
    <w:rsid w:val="00032F8D"/>
    <w:rsid w:val="00033C9C"/>
    <w:rsid w:val="00043972"/>
    <w:rsid w:val="00055F75"/>
    <w:rsid w:val="00057E76"/>
    <w:rsid w:val="00060FFC"/>
    <w:rsid w:val="000612E8"/>
    <w:rsid w:val="00063C3F"/>
    <w:rsid w:val="00065A38"/>
    <w:rsid w:val="00066063"/>
    <w:rsid w:val="00070D92"/>
    <w:rsid w:val="000714B6"/>
    <w:rsid w:val="00075153"/>
    <w:rsid w:val="00080ABD"/>
    <w:rsid w:val="00081AE2"/>
    <w:rsid w:val="00082B90"/>
    <w:rsid w:val="00092AB4"/>
    <w:rsid w:val="000A0482"/>
    <w:rsid w:val="000A0A10"/>
    <w:rsid w:val="000B27DC"/>
    <w:rsid w:val="000B60D2"/>
    <w:rsid w:val="000B691B"/>
    <w:rsid w:val="000C1F7E"/>
    <w:rsid w:val="000E664B"/>
    <w:rsid w:val="000E754B"/>
    <w:rsid w:val="00113F19"/>
    <w:rsid w:val="00114312"/>
    <w:rsid w:val="00115EEC"/>
    <w:rsid w:val="00117DA2"/>
    <w:rsid w:val="001340CD"/>
    <w:rsid w:val="00142B72"/>
    <w:rsid w:val="00142CE2"/>
    <w:rsid w:val="0015795D"/>
    <w:rsid w:val="00161636"/>
    <w:rsid w:val="00164D01"/>
    <w:rsid w:val="001665D6"/>
    <w:rsid w:val="00166B12"/>
    <w:rsid w:val="00180E71"/>
    <w:rsid w:val="00195F0E"/>
    <w:rsid w:val="00197FEA"/>
    <w:rsid w:val="001A00A9"/>
    <w:rsid w:val="001A462F"/>
    <w:rsid w:val="001A588A"/>
    <w:rsid w:val="001A74D4"/>
    <w:rsid w:val="001B0528"/>
    <w:rsid w:val="001E2E40"/>
    <w:rsid w:val="001F3FC1"/>
    <w:rsid w:val="00203FD0"/>
    <w:rsid w:val="00213AC9"/>
    <w:rsid w:val="00253192"/>
    <w:rsid w:val="0027020D"/>
    <w:rsid w:val="00273065"/>
    <w:rsid w:val="00276C3A"/>
    <w:rsid w:val="0028362B"/>
    <w:rsid w:val="0028766D"/>
    <w:rsid w:val="002944FE"/>
    <w:rsid w:val="002A3569"/>
    <w:rsid w:val="002A5C22"/>
    <w:rsid w:val="002C4402"/>
    <w:rsid w:val="002C6515"/>
    <w:rsid w:val="002D197D"/>
    <w:rsid w:val="002D54B9"/>
    <w:rsid w:val="002F2334"/>
    <w:rsid w:val="002F3A2F"/>
    <w:rsid w:val="00300660"/>
    <w:rsid w:val="003022E8"/>
    <w:rsid w:val="003038B0"/>
    <w:rsid w:val="00322C00"/>
    <w:rsid w:val="00326CAF"/>
    <w:rsid w:val="0033061A"/>
    <w:rsid w:val="00342AA8"/>
    <w:rsid w:val="00347451"/>
    <w:rsid w:val="003507DC"/>
    <w:rsid w:val="003514C8"/>
    <w:rsid w:val="00357EF8"/>
    <w:rsid w:val="00370370"/>
    <w:rsid w:val="00380929"/>
    <w:rsid w:val="003838BE"/>
    <w:rsid w:val="00395FDF"/>
    <w:rsid w:val="00397597"/>
    <w:rsid w:val="003A48A3"/>
    <w:rsid w:val="003A6CF8"/>
    <w:rsid w:val="003B15C2"/>
    <w:rsid w:val="003B2A79"/>
    <w:rsid w:val="003B3785"/>
    <w:rsid w:val="003C5580"/>
    <w:rsid w:val="003D4187"/>
    <w:rsid w:val="003D43B5"/>
    <w:rsid w:val="003D712B"/>
    <w:rsid w:val="003D71E0"/>
    <w:rsid w:val="003E6AEC"/>
    <w:rsid w:val="003E7C7B"/>
    <w:rsid w:val="00407AEA"/>
    <w:rsid w:val="00410722"/>
    <w:rsid w:val="00414214"/>
    <w:rsid w:val="004143D3"/>
    <w:rsid w:val="00414AD3"/>
    <w:rsid w:val="00421E6A"/>
    <w:rsid w:val="0042796E"/>
    <w:rsid w:val="00433942"/>
    <w:rsid w:val="0044082F"/>
    <w:rsid w:val="004421C6"/>
    <w:rsid w:val="00451351"/>
    <w:rsid w:val="00451AAA"/>
    <w:rsid w:val="00455B01"/>
    <w:rsid w:val="004570A4"/>
    <w:rsid w:val="00462FF1"/>
    <w:rsid w:val="00466D3A"/>
    <w:rsid w:val="0047427E"/>
    <w:rsid w:val="004810C7"/>
    <w:rsid w:val="00484ACF"/>
    <w:rsid w:val="0049076C"/>
    <w:rsid w:val="00490C49"/>
    <w:rsid w:val="00496BDD"/>
    <w:rsid w:val="004A0773"/>
    <w:rsid w:val="004C5116"/>
    <w:rsid w:val="004D4841"/>
    <w:rsid w:val="004D55D0"/>
    <w:rsid w:val="004D6F56"/>
    <w:rsid w:val="004E1D84"/>
    <w:rsid w:val="004F3A6A"/>
    <w:rsid w:val="004F46DF"/>
    <w:rsid w:val="00503E9C"/>
    <w:rsid w:val="00520459"/>
    <w:rsid w:val="005236B9"/>
    <w:rsid w:val="005251DE"/>
    <w:rsid w:val="0053292C"/>
    <w:rsid w:val="00534348"/>
    <w:rsid w:val="00540EDC"/>
    <w:rsid w:val="005509F8"/>
    <w:rsid w:val="00564A4C"/>
    <w:rsid w:val="005A467E"/>
    <w:rsid w:val="005A7B3E"/>
    <w:rsid w:val="005B30DA"/>
    <w:rsid w:val="005C4305"/>
    <w:rsid w:val="005C5F9C"/>
    <w:rsid w:val="005D1F69"/>
    <w:rsid w:val="005E1E8F"/>
    <w:rsid w:val="005E2253"/>
    <w:rsid w:val="005E2485"/>
    <w:rsid w:val="005E5C68"/>
    <w:rsid w:val="005E6875"/>
    <w:rsid w:val="005F2A87"/>
    <w:rsid w:val="0060249F"/>
    <w:rsid w:val="00611A80"/>
    <w:rsid w:val="00623399"/>
    <w:rsid w:val="00626DF2"/>
    <w:rsid w:val="00634591"/>
    <w:rsid w:val="00636BB2"/>
    <w:rsid w:val="006409E9"/>
    <w:rsid w:val="00651461"/>
    <w:rsid w:val="00662F6A"/>
    <w:rsid w:val="00663905"/>
    <w:rsid w:val="00674807"/>
    <w:rsid w:val="006A42FE"/>
    <w:rsid w:val="006A712F"/>
    <w:rsid w:val="006A7412"/>
    <w:rsid w:val="006B5BBF"/>
    <w:rsid w:val="006C7311"/>
    <w:rsid w:val="006D1399"/>
    <w:rsid w:val="006D594A"/>
    <w:rsid w:val="006E364A"/>
    <w:rsid w:val="006F57F7"/>
    <w:rsid w:val="0070321F"/>
    <w:rsid w:val="00771C78"/>
    <w:rsid w:val="00776EC8"/>
    <w:rsid w:val="0079143B"/>
    <w:rsid w:val="007A23A3"/>
    <w:rsid w:val="007B578A"/>
    <w:rsid w:val="007C2743"/>
    <w:rsid w:val="007F3388"/>
    <w:rsid w:val="00800498"/>
    <w:rsid w:val="00813587"/>
    <w:rsid w:val="008147EC"/>
    <w:rsid w:val="00815D15"/>
    <w:rsid w:val="008649DC"/>
    <w:rsid w:val="00874C64"/>
    <w:rsid w:val="00875520"/>
    <w:rsid w:val="00881C26"/>
    <w:rsid w:val="00884DF7"/>
    <w:rsid w:val="0089070A"/>
    <w:rsid w:val="00895808"/>
    <w:rsid w:val="008A2000"/>
    <w:rsid w:val="008A5357"/>
    <w:rsid w:val="008A65D0"/>
    <w:rsid w:val="008B36BC"/>
    <w:rsid w:val="008C38E5"/>
    <w:rsid w:val="008C3A8B"/>
    <w:rsid w:val="008D0DFB"/>
    <w:rsid w:val="008D0E3D"/>
    <w:rsid w:val="008E25EC"/>
    <w:rsid w:val="008F290A"/>
    <w:rsid w:val="008F493C"/>
    <w:rsid w:val="008F69D6"/>
    <w:rsid w:val="00901E1F"/>
    <w:rsid w:val="00902EBD"/>
    <w:rsid w:val="009234C4"/>
    <w:rsid w:val="00937B00"/>
    <w:rsid w:val="0094720D"/>
    <w:rsid w:val="009516CA"/>
    <w:rsid w:val="009571FD"/>
    <w:rsid w:val="00960F60"/>
    <w:rsid w:val="00961B01"/>
    <w:rsid w:val="00974656"/>
    <w:rsid w:val="0098308F"/>
    <w:rsid w:val="00992984"/>
    <w:rsid w:val="00993CAD"/>
    <w:rsid w:val="00994A53"/>
    <w:rsid w:val="009A0999"/>
    <w:rsid w:val="009A15DF"/>
    <w:rsid w:val="009C0047"/>
    <w:rsid w:val="009E15AF"/>
    <w:rsid w:val="009E5DE3"/>
    <w:rsid w:val="009E5F90"/>
    <w:rsid w:val="009F49FE"/>
    <w:rsid w:val="009F6B8C"/>
    <w:rsid w:val="00A20D4E"/>
    <w:rsid w:val="00A22BB4"/>
    <w:rsid w:val="00A26404"/>
    <w:rsid w:val="00A3669B"/>
    <w:rsid w:val="00A374C5"/>
    <w:rsid w:val="00A62B0A"/>
    <w:rsid w:val="00A62F5D"/>
    <w:rsid w:val="00A63AA2"/>
    <w:rsid w:val="00A82B7B"/>
    <w:rsid w:val="00A9744C"/>
    <w:rsid w:val="00A97738"/>
    <w:rsid w:val="00AA255C"/>
    <w:rsid w:val="00AB20D5"/>
    <w:rsid w:val="00AB6EBF"/>
    <w:rsid w:val="00AC40E4"/>
    <w:rsid w:val="00AC478D"/>
    <w:rsid w:val="00AC5149"/>
    <w:rsid w:val="00AD26ED"/>
    <w:rsid w:val="00AD2895"/>
    <w:rsid w:val="00AD3671"/>
    <w:rsid w:val="00AE0A24"/>
    <w:rsid w:val="00AF2547"/>
    <w:rsid w:val="00AF628D"/>
    <w:rsid w:val="00AF6483"/>
    <w:rsid w:val="00B01579"/>
    <w:rsid w:val="00B21A62"/>
    <w:rsid w:val="00B244B8"/>
    <w:rsid w:val="00B32A35"/>
    <w:rsid w:val="00B34D79"/>
    <w:rsid w:val="00B45DCF"/>
    <w:rsid w:val="00B504FF"/>
    <w:rsid w:val="00B716E2"/>
    <w:rsid w:val="00B76C52"/>
    <w:rsid w:val="00B90D08"/>
    <w:rsid w:val="00BA5DC0"/>
    <w:rsid w:val="00BA6B9C"/>
    <w:rsid w:val="00BB1FD9"/>
    <w:rsid w:val="00BB54D3"/>
    <w:rsid w:val="00BC0640"/>
    <w:rsid w:val="00BC7273"/>
    <w:rsid w:val="00BC7FD1"/>
    <w:rsid w:val="00BE12D5"/>
    <w:rsid w:val="00BF0875"/>
    <w:rsid w:val="00C03286"/>
    <w:rsid w:val="00C14D23"/>
    <w:rsid w:val="00C14D78"/>
    <w:rsid w:val="00C2150C"/>
    <w:rsid w:val="00C21DA8"/>
    <w:rsid w:val="00C27E40"/>
    <w:rsid w:val="00C303A3"/>
    <w:rsid w:val="00C47FC7"/>
    <w:rsid w:val="00C506AC"/>
    <w:rsid w:val="00C53C12"/>
    <w:rsid w:val="00C62FC4"/>
    <w:rsid w:val="00C83AF6"/>
    <w:rsid w:val="00C946C5"/>
    <w:rsid w:val="00C96F1F"/>
    <w:rsid w:val="00CA6A51"/>
    <w:rsid w:val="00CB3D35"/>
    <w:rsid w:val="00CC369E"/>
    <w:rsid w:val="00CD12FC"/>
    <w:rsid w:val="00CF0DA5"/>
    <w:rsid w:val="00CF0E2C"/>
    <w:rsid w:val="00CF174F"/>
    <w:rsid w:val="00D10FCB"/>
    <w:rsid w:val="00D13CFD"/>
    <w:rsid w:val="00D14911"/>
    <w:rsid w:val="00D15033"/>
    <w:rsid w:val="00D22F0C"/>
    <w:rsid w:val="00D23F2C"/>
    <w:rsid w:val="00D4017B"/>
    <w:rsid w:val="00D4790B"/>
    <w:rsid w:val="00D57BA4"/>
    <w:rsid w:val="00D7044F"/>
    <w:rsid w:val="00D80148"/>
    <w:rsid w:val="00D93D39"/>
    <w:rsid w:val="00D94D5B"/>
    <w:rsid w:val="00DA2223"/>
    <w:rsid w:val="00DB3D7F"/>
    <w:rsid w:val="00DB6EB4"/>
    <w:rsid w:val="00DB70B4"/>
    <w:rsid w:val="00DC055F"/>
    <w:rsid w:val="00DC6CF4"/>
    <w:rsid w:val="00DD5195"/>
    <w:rsid w:val="00DE0758"/>
    <w:rsid w:val="00DE50F2"/>
    <w:rsid w:val="00E12E20"/>
    <w:rsid w:val="00E22C98"/>
    <w:rsid w:val="00E42A88"/>
    <w:rsid w:val="00E42DFC"/>
    <w:rsid w:val="00E42F53"/>
    <w:rsid w:val="00E51086"/>
    <w:rsid w:val="00E574BA"/>
    <w:rsid w:val="00E9286F"/>
    <w:rsid w:val="00EA13BE"/>
    <w:rsid w:val="00EA2466"/>
    <w:rsid w:val="00ED5BB4"/>
    <w:rsid w:val="00EF2F55"/>
    <w:rsid w:val="00F04EF1"/>
    <w:rsid w:val="00F06C5C"/>
    <w:rsid w:val="00F1526F"/>
    <w:rsid w:val="00F2087E"/>
    <w:rsid w:val="00F20D9A"/>
    <w:rsid w:val="00F30A49"/>
    <w:rsid w:val="00F60B64"/>
    <w:rsid w:val="00F74CF5"/>
    <w:rsid w:val="00F80706"/>
    <w:rsid w:val="00F8715C"/>
    <w:rsid w:val="00F91979"/>
    <w:rsid w:val="00F93130"/>
    <w:rsid w:val="00FA0466"/>
    <w:rsid w:val="00FA11D7"/>
    <w:rsid w:val="00FC14FA"/>
    <w:rsid w:val="00FC16B3"/>
    <w:rsid w:val="00FC4BA1"/>
    <w:rsid w:val="00FC586C"/>
    <w:rsid w:val="00FE6C18"/>
    <w:rsid w:val="00FF33CB"/>
    <w:rsid w:val="00FF4A67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F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13CF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43B"/>
    <w:pPr>
      <w:ind w:left="720"/>
      <w:contextualSpacing/>
    </w:pPr>
  </w:style>
  <w:style w:type="paragraph" w:customStyle="1" w:styleId="11">
    <w:name w:val="Обычный1"/>
    <w:uiPriority w:val="99"/>
    <w:rsid w:val="00DE50F2"/>
    <w:pPr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paragraph" w:styleId="a4">
    <w:name w:val="header"/>
    <w:basedOn w:val="11"/>
    <w:link w:val="a5"/>
    <w:uiPriority w:val="99"/>
    <w:rsid w:val="00DE50F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50F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6">
    <w:name w:val="Заглавие"/>
    <w:basedOn w:val="11"/>
    <w:next w:val="11"/>
    <w:uiPriority w:val="99"/>
    <w:rsid w:val="00DE50F2"/>
    <w:pPr>
      <w:spacing w:before="240" w:after="720"/>
      <w:jc w:val="center"/>
    </w:pPr>
    <w:rPr>
      <w:b/>
      <w:sz w:val="28"/>
    </w:rPr>
  </w:style>
  <w:style w:type="paragraph" w:customStyle="1" w:styleId="a7">
    <w:name w:val="Подшапка"/>
    <w:basedOn w:val="11"/>
    <w:next w:val="11"/>
    <w:uiPriority w:val="99"/>
    <w:rsid w:val="00DE50F2"/>
    <w:pPr>
      <w:spacing w:before="120" w:after="240"/>
      <w:ind w:firstLine="0"/>
    </w:pPr>
  </w:style>
  <w:style w:type="paragraph" w:styleId="a8">
    <w:name w:val="Plain Text"/>
    <w:basedOn w:val="11"/>
    <w:link w:val="a9"/>
    <w:uiPriority w:val="99"/>
    <w:rsid w:val="00DE50F2"/>
    <w:pPr>
      <w:spacing w:after="120"/>
    </w:pPr>
  </w:style>
  <w:style w:type="character" w:customStyle="1" w:styleId="a9">
    <w:name w:val="Текст Знак"/>
    <w:basedOn w:val="a0"/>
    <w:link w:val="a8"/>
    <w:uiPriority w:val="99"/>
    <w:locked/>
    <w:rsid w:val="00DE50F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a">
    <w:name w:val="Центр.подзаголовок"/>
    <w:basedOn w:val="11"/>
    <w:next w:val="a8"/>
    <w:uiPriority w:val="99"/>
    <w:rsid w:val="00DE50F2"/>
    <w:pPr>
      <w:keepNext/>
      <w:spacing w:before="120" w:after="120"/>
      <w:ind w:firstLine="0"/>
      <w:jc w:val="center"/>
    </w:pPr>
    <w:rPr>
      <w:b/>
    </w:rPr>
  </w:style>
  <w:style w:type="paragraph" w:styleId="ab">
    <w:name w:val="footer"/>
    <w:basedOn w:val="11"/>
    <w:link w:val="ac"/>
    <w:uiPriority w:val="99"/>
    <w:rsid w:val="00DE50F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E50F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DE50F2"/>
  </w:style>
  <w:style w:type="character" w:customStyle="1" w:styleId="ae">
    <w:name w:val="Текст сноски Знак"/>
    <w:basedOn w:val="a0"/>
    <w:link w:val="ad"/>
    <w:uiPriority w:val="99"/>
    <w:locked/>
    <w:rsid w:val="00DE50F2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E50F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BC0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C0640"/>
    <w:rPr>
      <w:rFonts w:ascii="Tahoma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rsid w:val="00FC4BA1"/>
    <w:rPr>
      <w:rFonts w:cs="Times New Roman"/>
      <w:color w:val="0000FF"/>
      <w:u w:val="single"/>
    </w:rPr>
  </w:style>
  <w:style w:type="paragraph" w:customStyle="1" w:styleId="ConsPlusNormal">
    <w:name w:val="ConsPlusNormal"/>
    <w:rsid w:val="000B27D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13CFD"/>
    <w:rPr>
      <w:rFonts w:ascii="Arial" w:eastAsia="Times New Roman" w:hAnsi="Arial"/>
      <w:b/>
      <w:bCs/>
      <w:kern w:val="32"/>
      <w:sz w:val="32"/>
      <w:szCs w:val="32"/>
    </w:rPr>
  </w:style>
  <w:style w:type="table" w:styleId="af3">
    <w:name w:val="Table Grid"/>
    <w:basedOn w:val="a1"/>
    <w:uiPriority w:val="59"/>
    <w:locked/>
    <w:rsid w:val="00D13C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142B72"/>
    <w:rPr>
      <w:sz w:val="16"/>
      <w:szCs w:val="16"/>
    </w:rPr>
  </w:style>
  <w:style w:type="paragraph" w:styleId="af5">
    <w:name w:val="annotation text"/>
    <w:basedOn w:val="a"/>
    <w:link w:val="af6"/>
    <w:rsid w:val="00142B72"/>
  </w:style>
  <w:style w:type="character" w:customStyle="1" w:styleId="af6">
    <w:name w:val="Текст примечания Знак"/>
    <w:basedOn w:val="a0"/>
    <w:link w:val="af5"/>
    <w:rsid w:val="00142B7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4849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golubeva</cp:lastModifiedBy>
  <cp:revision>2</cp:revision>
  <cp:lastPrinted>2015-03-26T13:25:00Z</cp:lastPrinted>
  <dcterms:created xsi:type="dcterms:W3CDTF">2018-08-30T07:59:00Z</dcterms:created>
  <dcterms:modified xsi:type="dcterms:W3CDTF">2018-08-30T07:59:00Z</dcterms:modified>
</cp:coreProperties>
</file>